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F1B9408" wp14:paraId="585EA0D6" wp14:textId="2327B24A">
      <w:pPr>
        <w:spacing w:before="0" w:beforeAutospacing="off" w:after="60" w:afterAutospacing="off"/>
        <w:jc w:val="center"/>
        <w:rPr>
          <w:rFonts w:ascii="Georgia" w:hAnsi="Georgia" w:eastAsia="Georgia" w:cs="Georgia"/>
          <w:b w:val="1"/>
          <w:bCs w:val="1"/>
          <w:i w:val="0"/>
          <w:iCs w:val="0"/>
          <w:strike w:val="0"/>
          <w:dstrike w:val="0"/>
          <w:noProof w:val="0"/>
          <w:color w:val="0F4761" w:themeColor="accent1" w:themeTint="FF" w:themeShade="BF"/>
          <w:sz w:val="52"/>
          <w:szCs w:val="52"/>
          <w:u w:val="none"/>
          <w:lang w:val="en-GB"/>
        </w:rPr>
      </w:pPr>
      <w:r w:rsidRPr="1F1B9408" w:rsidR="43C9653A">
        <w:rPr>
          <w:rFonts w:ascii="Georgia" w:hAnsi="Georgia" w:eastAsia="Georgia" w:cs="Georgia"/>
          <w:b w:val="1"/>
          <w:bCs w:val="1"/>
          <w:i w:val="0"/>
          <w:iCs w:val="0"/>
          <w:strike w:val="0"/>
          <w:dstrike w:val="0"/>
          <w:noProof w:val="0"/>
          <w:color w:val="0F4761" w:themeColor="accent1" w:themeTint="FF" w:themeShade="BF"/>
          <w:sz w:val="52"/>
          <w:szCs w:val="52"/>
          <w:u w:val="none"/>
          <w:lang w:val="en-GB"/>
        </w:rPr>
        <w:t>ECT Lesson Recording User Guide</w:t>
      </w:r>
    </w:p>
    <w:p xmlns:wp14="http://schemas.microsoft.com/office/word/2010/wordml" w:rsidP="1F1B9408" wp14:paraId="5D507DBA" wp14:textId="5EF1F48F">
      <w:pPr>
        <w:spacing w:before="240" w:beforeAutospacing="off" w:after="240" w:afterAutospacing="off"/>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NIoT has introduced a secure lesson recording tool designed to support your professional development as an early career teacher. This will help you to reflect on your practice and receive more specific and actionable feedback from your mentor. This tool facilitates this by allowing you to:</w:t>
      </w:r>
    </w:p>
    <w:p xmlns:wp14="http://schemas.microsoft.com/office/word/2010/wordml" w:rsidP="1F1B9408" wp14:paraId="43A463E6" wp14:textId="0116B139">
      <w:pPr>
        <w:pStyle w:val="ListParagraph"/>
        <w:numPr>
          <w:ilvl w:val="0"/>
          <w:numId w:val="1"/>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Record and review lessons for self-reflection</w:t>
      </w:r>
    </w:p>
    <w:p xmlns:wp14="http://schemas.microsoft.com/office/word/2010/wordml" w:rsidP="1F1B9408" wp14:paraId="57B58705" wp14:textId="4ABE6C11">
      <w:pPr>
        <w:pStyle w:val="ListParagraph"/>
        <w:numPr>
          <w:ilvl w:val="0"/>
          <w:numId w:val="1"/>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Share recordings with your mentor who can watch asynchronously</w:t>
      </w:r>
    </w:p>
    <w:p xmlns:wp14="http://schemas.microsoft.com/office/word/2010/wordml" w:rsidP="60A8E48F" wp14:paraId="74E68DF6" wp14:textId="1A5563D5">
      <w:pPr>
        <w:pStyle w:val="ListParagraph"/>
        <w:numPr>
          <w:ilvl w:val="0"/>
          <w:numId w:val="1"/>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60A8E48F"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Review and reflect on recordings in your weekly mentor meetings</w:t>
      </w:r>
    </w:p>
    <w:p xmlns:wp14="http://schemas.microsoft.com/office/word/2010/wordml" w:rsidP="1F1B9408" wp14:paraId="4562C6C2" wp14:textId="5C144D17">
      <w:pPr>
        <w:spacing w:before="240" w:beforeAutospacing="off" w:after="240" w:afterAutospacing="off"/>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All recordings are stored securely, are only accessible to you and your mentor, and you can opt out of your recordings being used for research and future tool development at any time before starting a new recording.</w:t>
      </w:r>
    </w:p>
    <w:p xmlns:wp14="http://schemas.microsoft.com/office/word/2010/wordml" w:rsidP="1F1B9408" wp14:paraId="26C68CA5" wp14:textId="6366B972">
      <w:pPr>
        <w:pStyle w:val="Heading3"/>
        <w:spacing w:before="320" w:beforeAutospacing="off" w:after="80" w:afterAutospacing="off"/>
      </w:pPr>
      <w:r w:rsidRPr="1F1B9408" w:rsidR="43C9653A">
        <w:rPr>
          <w:rFonts w:ascii="Tahoma" w:hAnsi="Tahoma" w:eastAsia="Tahoma" w:cs="Tahoma"/>
          <w:b w:val="0"/>
          <w:bCs w:val="0"/>
          <w:i w:val="0"/>
          <w:iCs w:val="0"/>
          <w:strike w:val="0"/>
          <w:dstrike w:val="0"/>
          <w:noProof w:val="0"/>
          <w:color w:val="434343"/>
          <w:sz w:val="28"/>
          <w:szCs w:val="28"/>
          <w:u w:val="none"/>
          <w:lang w:val="en-GB"/>
        </w:rPr>
        <w:t>This is a step-by-step guide for the Lesson Recording tool</w:t>
      </w:r>
    </w:p>
    <w:p xmlns:wp14="http://schemas.microsoft.com/office/word/2010/wordml" w:rsidP="1F1B9408" wp14:paraId="4EC9931D" wp14:textId="7600A0D4">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Log in to Prism.</w:t>
      </w:r>
    </w:p>
    <w:p xmlns:wp14="http://schemas.microsoft.com/office/word/2010/wordml" w:rsidP="1F1B9408" wp14:paraId="6224746A" wp14:textId="33AA35BD">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Select the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“Lesson Recording”</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 tab on the left-hand side below the Dashboard.</w:t>
      </w:r>
    </w:p>
    <w:p xmlns:wp14="http://schemas.microsoft.com/office/word/2010/wordml" w:rsidP="1F1B9408" wp14:paraId="26D0841C" wp14:textId="1CACA995">
      <w:pPr>
        <w:pStyle w:val="ListParagraph"/>
        <w:numPr>
          <w:ilvl w:val="0"/>
          <w:numId w:val="2"/>
        </w:numPr>
        <w:spacing w:before="210" w:beforeAutospacing="off" w:after="210" w:afterAutospacing="off"/>
        <w:rPr>
          <w:rFonts w:ascii="Arial" w:hAnsi="Arial" w:eastAsia="Arial" w:cs="Arial"/>
          <w:b w:val="0"/>
          <w:bCs w:val="0"/>
          <w:i w:val="0"/>
          <w:iCs w:val="0"/>
          <w:strike w:val="0"/>
          <w:dstrike w:val="0"/>
          <w:noProof w:val="0"/>
          <w:color w:val="000000" w:themeColor="text1" w:themeTint="FF" w:themeShade="FF"/>
          <w:sz w:val="21"/>
          <w:szCs w:val="21"/>
          <w:u w:val="none"/>
          <w:lang w:val="en-GB"/>
        </w:rPr>
      </w:pPr>
      <w:r w:rsidRPr="1F1B9408" w:rsidR="43C9653A">
        <w:rPr>
          <w:rFonts w:ascii="Arial" w:hAnsi="Arial" w:eastAsia="Arial" w:cs="Arial"/>
          <w:b w:val="0"/>
          <w:bCs w:val="0"/>
          <w:i w:val="0"/>
          <w:iCs w:val="0"/>
          <w:strike w:val="0"/>
          <w:dstrike w:val="0"/>
          <w:noProof w:val="0"/>
          <w:color w:val="000000" w:themeColor="text1" w:themeTint="FF" w:themeShade="FF"/>
          <w:sz w:val="21"/>
          <w:szCs w:val="21"/>
          <w:u w:val="none"/>
          <w:lang w:val="en-GB"/>
        </w:rPr>
        <w:t xml:space="preserve">Accessing the Lesson Recording page requires multi-factor authentication. When prompted, click </w:t>
      </w:r>
      <w:r w:rsidRPr="1F1B9408" w:rsidR="43C9653A">
        <w:rPr>
          <w:rFonts w:ascii="Arial" w:hAnsi="Arial" w:eastAsia="Arial" w:cs="Arial"/>
          <w:b w:val="1"/>
          <w:bCs w:val="1"/>
          <w:i w:val="0"/>
          <w:iCs w:val="0"/>
          <w:strike w:val="0"/>
          <w:dstrike w:val="0"/>
          <w:noProof w:val="0"/>
          <w:color w:val="000000" w:themeColor="text1" w:themeTint="FF" w:themeShade="FF"/>
          <w:sz w:val="21"/>
          <w:szCs w:val="21"/>
          <w:u w:val="none"/>
          <w:lang w:val="en-GB"/>
        </w:rPr>
        <w:t>“Send code”</w:t>
      </w:r>
      <w:r w:rsidRPr="1F1B9408" w:rsidR="43C9653A">
        <w:rPr>
          <w:rFonts w:ascii="Arial" w:hAnsi="Arial" w:eastAsia="Arial" w:cs="Arial"/>
          <w:b w:val="0"/>
          <w:bCs w:val="0"/>
          <w:i w:val="0"/>
          <w:iCs w:val="0"/>
          <w:strike w:val="0"/>
          <w:dstrike w:val="0"/>
          <w:noProof w:val="0"/>
          <w:color w:val="000000" w:themeColor="text1" w:themeTint="FF" w:themeShade="FF"/>
          <w:sz w:val="21"/>
          <w:szCs w:val="21"/>
          <w:u w:val="none"/>
          <w:lang w:val="en-GB"/>
        </w:rPr>
        <w:t xml:space="preserve"> to receive a 6-digit verification code via email. Enter the code within 10 minutes and select </w:t>
      </w:r>
      <w:r w:rsidRPr="1F1B9408" w:rsidR="43C9653A">
        <w:rPr>
          <w:rFonts w:ascii="Arial" w:hAnsi="Arial" w:eastAsia="Arial" w:cs="Arial"/>
          <w:b w:val="1"/>
          <w:bCs w:val="1"/>
          <w:i w:val="0"/>
          <w:iCs w:val="0"/>
          <w:strike w:val="0"/>
          <w:dstrike w:val="0"/>
          <w:noProof w:val="0"/>
          <w:color w:val="000000" w:themeColor="text1" w:themeTint="FF" w:themeShade="FF"/>
          <w:sz w:val="21"/>
          <w:szCs w:val="21"/>
          <w:u w:val="none"/>
          <w:lang w:val="en-GB"/>
        </w:rPr>
        <w:t>“Verify code”</w:t>
      </w:r>
      <w:r w:rsidRPr="1F1B9408" w:rsidR="43C9653A">
        <w:rPr>
          <w:rFonts w:ascii="Arial" w:hAnsi="Arial" w:eastAsia="Arial" w:cs="Arial"/>
          <w:b w:val="0"/>
          <w:bCs w:val="0"/>
          <w:i w:val="0"/>
          <w:iCs w:val="0"/>
          <w:strike w:val="0"/>
          <w:dstrike w:val="0"/>
          <w:noProof w:val="0"/>
          <w:color w:val="000000" w:themeColor="text1" w:themeTint="FF" w:themeShade="FF"/>
          <w:sz w:val="21"/>
          <w:szCs w:val="21"/>
          <w:u w:val="none"/>
          <w:lang w:val="en-GB"/>
        </w:rPr>
        <w:t xml:space="preserve"> to proceed to the lesson recording page.</w:t>
      </w:r>
    </w:p>
    <w:p xmlns:wp14="http://schemas.microsoft.com/office/word/2010/wordml" w:rsidP="1F1B9408" wp14:paraId="42C839AC" wp14:textId="74569BE2">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Once you are taken to the Lesson Recording home page, you can find information about the purpose of the tool and a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Privacy Notice overview</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which includes a link to the full Privacy Notice</w:t>
      </w:r>
    </w:p>
    <w:p xmlns:wp14="http://schemas.microsoft.com/office/word/2010/wordml" w:rsidP="1F1B9408" wp14:paraId="02B3BA42" wp14:textId="3AFB2AC2">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Before recording for the first time, please read the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Recording best practices”</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 which include instructions to make sure to:</w:t>
      </w:r>
    </w:p>
    <w:p xmlns:wp14="http://schemas.microsoft.com/office/word/2010/wordml" w:rsidP="1F1B9408" wp14:paraId="151D4929" wp14:textId="2A55849E">
      <w:pPr>
        <w:pStyle w:val="ListParagraph"/>
        <w:numPr>
          <w:ilvl w:val="1"/>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Avoid recording pupils’ faces</w:t>
      </w:r>
    </w:p>
    <w:p xmlns:wp14="http://schemas.microsoft.com/office/word/2010/wordml" w:rsidP="1F1B9408" wp14:paraId="0058F69E" wp14:textId="20C26B95">
      <w:pPr>
        <w:pStyle w:val="ListParagraph"/>
        <w:numPr>
          <w:ilvl w:val="1"/>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Let pupils know you are recording before you start</w:t>
      </w:r>
    </w:p>
    <w:p xmlns:wp14="http://schemas.microsoft.com/office/word/2010/wordml" w:rsidP="1F1B9408" wp14:paraId="14CFA74D" wp14:textId="02D2ABA4">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When ready, go to recording mode and select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“New recording”</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w:t>
      </w:r>
    </w:p>
    <w:p xmlns:wp14="http://schemas.microsoft.com/office/word/2010/wordml" w:rsidP="1F1B9408" wp14:paraId="14A3BEEC" wp14:textId="2F9CD665">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Enter the details of the class you are recording, including class name, subject, and year group.</w:t>
      </w:r>
    </w:p>
    <w:p xmlns:wp14="http://schemas.microsoft.com/office/word/2010/wordml" w:rsidP="1F1B9408" wp14:paraId="0CC1FD0C" wp14:textId="6CC19550">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Review the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“How your data is used”</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 section and adjust your preferences if needed. By default, unless you opt-out, recordings will be shared with your mentor and transcripts will be used for research.</w:t>
      </w:r>
    </w:p>
    <w:p xmlns:wp14="http://schemas.microsoft.com/office/word/2010/wordml" w:rsidP="1F1B9408" wp14:paraId="6B3D21CA" wp14:textId="69F8E226">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Allow your browser access to your camera and microphone.</w:t>
      </w:r>
    </w:p>
    <w:p xmlns:wp14="http://schemas.microsoft.com/office/word/2010/wordml" w:rsidP="1F1B9408" wp14:paraId="0086B003" wp14:textId="76E44DA4">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Click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“Start recording”</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w:t>
      </w:r>
    </w:p>
    <w:p xmlns:wp14="http://schemas.microsoft.com/office/word/2010/wordml" w:rsidP="1F1B9408" wp14:paraId="12F35165" wp14:textId="04DD3D43">
      <w:pPr>
        <w:pStyle w:val="ListParagraph"/>
        <w:numPr>
          <w:ilvl w:val="0"/>
          <w:numId w:val="2"/>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When finished, click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“Stop recording”</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w:t>
      </w:r>
    </w:p>
    <w:p xmlns:wp14="http://schemas.microsoft.com/office/word/2010/wordml" w:rsidP="1F1B9408" wp14:paraId="44810DEB" wp14:textId="7EB4ACC0">
      <w:pPr>
        <w:pStyle w:val="Heading3"/>
        <w:spacing w:before="320" w:beforeAutospacing="off" w:after="80" w:afterAutospacing="off"/>
      </w:pPr>
      <w:r w:rsidRPr="1F1B9408" w:rsidR="43C9653A">
        <w:rPr>
          <w:rFonts w:ascii="Tahoma" w:hAnsi="Tahoma" w:eastAsia="Tahoma" w:cs="Tahoma"/>
          <w:b w:val="0"/>
          <w:bCs w:val="0"/>
          <w:i w:val="0"/>
          <w:iCs w:val="0"/>
          <w:strike w:val="0"/>
          <w:dstrike w:val="0"/>
          <w:noProof w:val="0"/>
          <w:color w:val="434343"/>
          <w:sz w:val="28"/>
          <w:szCs w:val="28"/>
          <w:u w:val="none"/>
          <w:lang w:val="en-GB"/>
        </w:rPr>
        <w:t>After Recording</w:t>
      </w:r>
    </w:p>
    <w:p xmlns:wp14="http://schemas.microsoft.com/office/word/2010/wordml" w:rsidP="1F1B9408" wp14:paraId="1E41CD19" wp14:textId="70C3C308">
      <w:pPr>
        <w:pStyle w:val="ListParagraph"/>
        <w:numPr>
          <w:ilvl w:val="0"/>
          <w:numId w:val="3"/>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You will have the option to either:</w:t>
      </w:r>
    </w:p>
    <w:p xmlns:wp14="http://schemas.microsoft.com/office/word/2010/wordml" w:rsidP="1F1B9408" wp14:paraId="60C31CA1" wp14:textId="64F20BE1">
      <w:pPr>
        <w:pStyle w:val="ListParagraph"/>
        <w:numPr>
          <w:ilvl w:val="1"/>
          <w:numId w:val="3"/>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Upload recording</w:t>
      </w:r>
    </w:p>
    <w:p xmlns:wp14="http://schemas.microsoft.com/office/word/2010/wordml" w:rsidP="1F1B9408" wp14:paraId="43ADD786" wp14:textId="6AEBA549">
      <w:pPr>
        <w:pStyle w:val="ListParagraph"/>
        <w:numPr>
          <w:ilvl w:val="1"/>
          <w:numId w:val="3"/>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Delete recording (this action is permanent)</w:t>
      </w:r>
    </w:p>
    <w:p xmlns:wp14="http://schemas.microsoft.com/office/word/2010/wordml" w:rsidP="1F1B9408" wp14:paraId="2124548E" wp14:textId="3A889041">
      <w:pPr>
        <w:pStyle w:val="ListParagraph"/>
        <w:numPr>
          <w:ilvl w:val="2"/>
          <w:numId w:val="3"/>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We ask that you delete any videos with any sensitive information or distressing scenes.</w:t>
      </w:r>
    </w:p>
    <w:p xmlns:wp14="http://schemas.microsoft.com/office/word/2010/wordml" w:rsidP="1F1B9408" wp14:paraId="0D0B3604" wp14:textId="208C20F7">
      <w:pPr>
        <w:pStyle w:val="ListParagraph"/>
        <w:numPr>
          <w:ilvl w:val="0"/>
          <w:numId w:val="3"/>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After uploading, you can:</w:t>
      </w:r>
    </w:p>
    <w:p xmlns:wp14="http://schemas.microsoft.com/office/word/2010/wordml" w:rsidP="1F1B9408" wp14:paraId="75B3894C" wp14:textId="455A478A">
      <w:pPr>
        <w:pStyle w:val="ListParagraph"/>
        <w:numPr>
          <w:ilvl w:val="1"/>
          <w:numId w:val="3"/>
        </w:numPr>
        <w:spacing w:before="210" w:beforeAutospacing="off" w:after="210" w:afterAutospacing="off"/>
        <w:rPr>
          <w:rFonts w:ascii="Tahoma" w:hAnsi="Tahoma" w:eastAsia="Tahoma" w:cs="Tahoma"/>
          <w:b w:val="1"/>
          <w:bCs w:val="1"/>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Review your recording in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“Recording mode”</w:t>
      </w:r>
    </w:p>
    <w:p xmlns:wp14="http://schemas.microsoft.com/office/word/2010/wordml" w:rsidP="1F1B9408" wp14:paraId="238247BD" wp14:textId="2F6F9017">
      <w:pPr>
        <w:pStyle w:val="ListParagraph"/>
        <w:numPr>
          <w:ilvl w:val="1"/>
          <w:numId w:val="3"/>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Click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“Done”</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 when you are satisfied</w:t>
      </w:r>
    </w:p>
    <w:p xmlns:wp14="http://schemas.microsoft.com/office/word/2010/wordml" w:rsidP="1F1B9408" wp14:paraId="6FC809D9" wp14:textId="249EBB6E">
      <w:pPr>
        <w:pStyle w:val="Heading3"/>
        <w:spacing w:before="320" w:beforeAutospacing="off" w:after="80" w:afterAutospacing="off"/>
      </w:pPr>
      <w:r w:rsidRPr="1F1B9408" w:rsidR="43C9653A">
        <w:rPr>
          <w:rFonts w:ascii="Tahoma" w:hAnsi="Tahoma" w:eastAsia="Tahoma" w:cs="Tahoma"/>
          <w:b w:val="0"/>
          <w:bCs w:val="0"/>
          <w:i w:val="0"/>
          <w:iCs w:val="0"/>
          <w:strike w:val="0"/>
          <w:dstrike w:val="0"/>
          <w:noProof w:val="0"/>
          <w:color w:val="434343"/>
          <w:sz w:val="28"/>
          <w:szCs w:val="28"/>
          <w:u w:val="none"/>
          <w:lang w:val="en-GB"/>
        </w:rPr>
        <w:t>Accessing Your Recordings</w:t>
      </w:r>
    </w:p>
    <w:p xmlns:wp14="http://schemas.microsoft.com/office/word/2010/wordml" w:rsidP="1F1B9408" wp14:paraId="3AF33576" wp14:textId="1A7BF45D">
      <w:pPr>
        <w:pStyle w:val="ListParagraph"/>
        <w:numPr>
          <w:ilvl w:val="0"/>
          <w:numId w:val="4"/>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View recordings in the </w:t>
      </w:r>
      <w:r w:rsidRPr="1F1B9408" w:rsidR="43C9653A">
        <w:rPr>
          <w:rFonts w:ascii="Tahoma" w:hAnsi="Tahoma" w:eastAsia="Tahoma" w:cs="Tahoma"/>
          <w:b w:val="1"/>
          <w:bCs w:val="1"/>
          <w:i w:val="0"/>
          <w:iCs w:val="0"/>
          <w:strike w:val="0"/>
          <w:dstrike w:val="0"/>
          <w:noProof w:val="0"/>
          <w:color w:val="000000" w:themeColor="text1" w:themeTint="FF" w:themeShade="FF"/>
          <w:sz w:val="21"/>
          <w:szCs w:val="21"/>
          <w:u w:val="none"/>
          <w:lang w:val="en-GB"/>
        </w:rPr>
        <w:t>“Previous recordings”</w:t>
      </w: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 section</w:t>
      </w:r>
    </w:p>
    <w:p xmlns:wp14="http://schemas.microsoft.com/office/word/2010/wordml" w:rsidP="1F1B9408" wp14:paraId="14BC4FA6" wp14:textId="2ED23C45">
      <w:pPr>
        <w:pStyle w:val="ListParagraph"/>
        <w:numPr>
          <w:ilvl w:val="0"/>
          <w:numId w:val="4"/>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F1B9408"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Click the play button to watch a recording</w:t>
      </w:r>
    </w:p>
    <w:p xmlns:wp14="http://schemas.microsoft.com/office/word/2010/wordml" w:rsidP="16591771" wp14:paraId="5E5787A5" wp14:textId="5DD9A7AE">
      <w:pPr>
        <w:pStyle w:val="ListParagraph"/>
        <w:numPr>
          <w:ilvl w:val="0"/>
          <w:numId w:val="4"/>
        </w:numPr>
        <w:spacing w:before="210" w:beforeAutospacing="off" w:after="210" w:afterAutospacing="off"/>
        <w:rPr>
          <w:rFonts w:ascii="Tahoma" w:hAnsi="Tahoma" w:eastAsia="Tahoma" w:cs="Tahoma"/>
          <w:b w:val="0"/>
          <w:bCs w:val="0"/>
          <w:i w:val="0"/>
          <w:iCs w:val="0"/>
          <w:strike w:val="0"/>
          <w:dstrike w:val="0"/>
          <w:noProof w:val="0"/>
          <w:color w:val="000000" w:themeColor="text1" w:themeTint="FF" w:themeShade="FF"/>
          <w:sz w:val="21"/>
          <w:szCs w:val="21"/>
          <w:u w:val="none"/>
          <w:lang w:val="en-GB"/>
        </w:rPr>
      </w:pPr>
      <w:r w:rsidRPr="16591771"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Click the bin icon to </w:t>
      </w:r>
      <w:r w:rsidRPr="16591771"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delete</w:t>
      </w:r>
      <w:r w:rsidRPr="16591771" w:rsidR="43C9653A">
        <w:rPr>
          <w:rFonts w:ascii="Tahoma" w:hAnsi="Tahoma" w:eastAsia="Tahoma" w:cs="Tahoma"/>
          <w:b w:val="0"/>
          <w:bCs w:val="0"/>
          <w:i w:val="0"/>
          <w:iCs w:val="0"/>
          <w:strike w:val="0"/>
          <w:dstrike w:val="0"/>
          <w:noProof w:val="0"/>
          <w:color w:val="000000" w:themeColor="text1" w:themeTint="FF" w:themeShade="FF"/>
          <w:sz w:val="21"/>
          <w:szCs w:val="21"/>
          <w:u w:val="none"/>
          <w:lang w:val="en-GB"/>
        </w:rPr>
        <w:t xml:space="preserve"> a recording at any time.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f6cb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709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c1731c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4ec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3cd1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3c8a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c1634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f385e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1D634"/>
    <w:rsid w:val="16591771"/>
    <w:rsid w:val="1F1B9408"/>
    <w:rsid w:val="3EF1D634"/>
    <w:rsid w:val="43C9653A"/>
    <w:rsid w:val="60A8E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634"/>
  <w15:chartTrackingRefBased/>
  <w15:docId w15:val="{3584AECF-9245-450E-8849-AFE0D9F09D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482604a6ef4439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8D1369980664EA13003739BAC7AA8" ma:contentTypeVersion="13" ma:contentTypeDescription="Create a new document." ma:contentTypeScope="" ma:versionID="91d4899dc616ab742fa0dad7bff3b41a">
  <xsd:schema xmlns:xsd="http://www.w3.org/2001/XMLSchema" xmlns:xs="http://www.w3.org/2001/XMLSchema" xmlns:p="http://schemas.microsoft.com/office/2006/metadata/properties" xmlns:ns2="b8b0edad-93b0-4709-8075-aa387b596d66" xmlns:ns3="c5394003-4c60-4e70-b2b2-1c6b70dd9cd7" targetNamespace="http://schemas.microsoft.com/office/2006/metadata/properties" ma:root="true" ma:fieldsID="b08677f75ffb2418fd32310dbb4ce526" ns2:_="" ns3:_="">
    <xsd:import namespace="b8b0edad-93b0-4709-8075-aa387b596d66"/>
    <xsd:import namespace="c5394003-4c60-4e70-b2b2-1c6b70dd9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edad-93b0-4709-8075-aa387b59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94003-4c60-4e70-b2b2-1c6b70dd9c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0edad-93b0-4709-8075-aa387b596d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E1D80-2502-4236-9304-5D276354B3E3}"/>
</file>

<file path=customXml/itemProps2.xml><?xml version="1.0" encoding="utf-8"?>
<ds:datastoreItem xmlns:ds="http://schemas.openxmlformats.org/officeDocument/2006/customXml" ds:itemID="{0E784AE7-B3E8-4A4B-A23D-5B7DCBF7E644}"/>
</file>

<file path=customXml/itemProps3.xml><?xml version="1.0" encoding="utf-8"?>
<ds:datastoreItem xmlns:ds="http://schemas.openxmlformats.org/officeDocument/2006/customXml" ds:itemID="{E2C01D2E-15E1-47B2-A2F7-8ECA6CA09B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Bronte Mckeown</dc:creator>
  <cp:keywords/>
  <dc:description/>
  <cp:lastModifiedBy>Bronte Mckeown</cp:lastModifiedBy>
  <cp:revision>4</cp:revision>
  <dcterms:created xsi:type="dcterms:W3CDTF">2026-04-08T13:57:15Z</dcterms:created>
  <dcterms:modified xsi:type="dcterms:W3CDTF">2026-04-08T13:59:15Z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0x0101004E18D1369980664EA13003739BAC7AA8</vt:lpwstr>
  </property>
  <property fmtid="{D5CDD505-2E9C-101B-9397-08002B2CF9AE}" pid="3" name="MediaServiceImageTags">
    <vt:lpwstr/>
  </property>
  <property fmtid="{D5CDD505-2E9C-101B-9397-08002B2CF9AE}" pid="5" name="docLang">
    <vt:lpwstr>en</vt:lpwstr>
  </property>
</Properties>
</file>