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06965166" w:displacedByCustomXml="next"/>
    <w:bookmarkEnd w:id="0" w:displacedByCustomXml="next"/>
    <w:sdt>
      <w:sdtPr>
        <w:id w:val="1433238458"/>
        <w:docPartObj>
          <w:docPartGallery w:val="Cover Pages"/>
          <w:docPartUnique/>
        </w:docPartObj>
      </w:sdtPr>
      <w:sdtContent>
        <w:p w14:paraId="01845CFD" w14:textId="68AF4CE3" w:rsidR="00403260" w:rsidRDefault="00595E2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28258219" wp14:editId="1855F7E5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-915035</wp:posOffset>
                    </wp:positionV>
                    <wp:extent cx="7522210" cy="2505710"/>
                    <wp:effectExtent l="0" t="0" r="21590" b="8890"/>
                    <wp:wrapNone/>
                    <wp:docPr id="17" name="Group 1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22210" cy="2505710"/>
                              <a:chOff x="5915025" y="-10160"/>
                              <a:chExt cx="7522210" cy="2505710"/>
                            </a:xfrm>
                          </wpg:grpSpPr>
                          <wps:wsp>
                            <wps:cNvPr id="13" name="Rectangle 13"/>
                            <wps:cNvSpPr/>
                            <wps:spPr>
                              <a:xfrm>
                                <a:off x="5915025" y="-10160"/>
                                <a:ext cx="7522210" cy="2495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Graphic 8">
                                <a:extLst>
                                  <a:ext uri="{FF2B5EF4-FFF2-40B4-BE49-F238E27FC236}">
                                    <a16:creationId xmlns:a16="http://schemas.microsoft.com/office/drawing/2014/main" id="{08B2C920-09ED-414F-B8D4-F0D590F9952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5915025" y="1056640"/>
                                <a:ext cx="7522210" cy="1438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>
                <w:pict>
                  <v:group w14:anchorId="58703562" id="Group 17" o:spid="_x0000_s1026" style="position:absolute;margin-left:-71.25pt;margin-top:-72.05pt;width:592.3pt;height:197.3pt;z-index:251658243;mso-width-relative:margin;mso-height-relative:margin" coordorigin="59150,-101" coordsize="75222,250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">
                    <v:rect id="Rectangle 13" o:spid="_x0000_s1027" style="position:absolute;left:59150;top:-101;width:75222;height:24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" fillcolor="#004b62 [3213]" strokecolor="#004b62 [3213]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8" o:spid="_x0000_s1028" type="#_x0000_t75" style="position:absolute;left:59150;top:10566;width:75222;height:143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">
                      <v:imagedata r:id="rId13" o:title=""/>
                    </v:shape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24" w:space="0" w:color="007559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197"/>
          </w:tblGrid>
          <w:tr w:rsidR="00D74D5B" w:rsidRPr="00D74D5B" w14:paraId="0A85BC14" w14:textId="77777777" w:rsidTr="00D74D5B">
            <w:tc>
              <w:tcPr>
                <w:tcW w:w="720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DEFFB3A" w14:textId="66FDF4D9" w:rsidR="00403260" w:rsidRPr="00D74D5B" w:rsidRDefault="00403260">
                <w:pPr>
                  <w:pStyle w:val="NoSpacing"/>
                  <w:rPr>
                    <w:color w:val="007559" w:themeColor="accent1"/>
                    <w:sz w:val="24"/>
                  </w:rPr>
                </w:pPr>
              </w:p>
            </w:tc>
          </w:tr>
          <w:tr w:rsidR="00D74D5B" w:rsidRPr="00D74D5B" w14:paraId="0A48CBD7" w14:textId="77777777" w:rsidTr="00D74D5B">
            <w:tc>
              <w:tcPr>
                <w:tcW w:w="7209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bCs/>
                    <w:color w:val="007559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47B783383B2F4D1296C94384009A1D12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78D1419" w14:textId="06C25111" w:rsidR="00403260" w:rsidRPr="00D74D5B" w:rsidRDefault="009B5A26" w:rsidP="00043B0D">
                    <w:pPr>
                      <w:pStyle w:val="NoSpacing"/>
                      <w:spacing w:line="216" w:lineRule="auto"/>
                      <w:jc w:val="left"/>
                      <w:rPr>
                        <w:rFonts w:asciiTheme="majorHAnsi" w:eastAsiaTheme="majorEastAsia" w:hAnsiTheme="majorHAnsi" w:cstheme="majorBidi"/>
                        <w:color w:val="007559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7559" w:themeColor="accent1"/>
                        <w:sz w:val="88"/>
                        <w:szCs w:val="88"/>
                      </w:rPr>
                      <w:t>EC</w:t>
                    </w:r>
                    <w:r w:rsidR="00DA1AB3"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7559" w:themeColor="accent1"/>
                        <w:sz w:val="88"/>
                        <w:szCs w:val="88"/>
                      </w:rPr>
                      <w:t xml:space="preserve">F and ECT </w:t>
                    </w:r>
                    <w:r w:rsidR="00886B1D"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7559" w:themeColor="accent1"/>
                        <w:sz w:val="88"/>
                        <w:szCs w:val="88"/>
                      </w:rPr>
                      <w:t>Programme</w:t>
                    </w:r>
                  </w:p>
                </w:sdtContent>
              </w:sdt>
            </w:tc>
          </w:tr>
          <w:tr w:rsidR="00D74D5B" w:rsidRPr="00D74D5B" w14:paraId="6D81EF19" w14:textId="77777777" w:rsidTr="00D74D5B">
            <w:sdt>
              <w:sdtPr>
                <w:rPr>
                  <w:b/>
                  <w:bCs/>
                  <w:color w:val="007559" w:themeColor="accent1"/>
                  <w:sz w:val="72"/>
                  <w:szCs w:val="72"/>
                </w:rPr>
                <w:alias w:val="Subtitle"/>
                <w:id w:val="13406923"/>
                <w:placeholder>
                  <w:docPart w:val="40299A34485B412D8081A0699B2D438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20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5C0B8E5" w14:textId="57EA17CC" w:rsidR="00403260" w:rsidRPr="00D74D5B" w:rsidRDefault="00EF72A9" w:rsidP="0099643B">
                    <w:pPr>
                      <w:pStyle w:val="NoSpacing"/>
                      <w:jc w:val="left"/>
                      <w:rPr>
                        <w:b/>
                        <w:bCs/>
                        <w:color w:val="007559" w:themeColor="accent1"/>
                        <w:sz w:val="24"/>
                      </w:rPr>
                    </w:pPr>
                    <w:r>
                      <w:rPr>
                        <w:b/>
                        <w:bCs/>
                        <w:color w:val="007559" w:themeColor="accent1"/>
                        <w:sz w:val="72"/>
                        <w:szCs w:val="72"/>
                      </w:rPr>
                      <w:t>Induction Lead briefing workbook</w:t>
                    </w:r>
                  </w:p>
                </w:tc>
              </w:sdtContent>
            </w:sdt>
          </w:tr>
          <w:tr w:rsidR="00D74D5B" w:rsidRPr="00D74D5B" w14:paraId="7DE00AF5" w14:textId="77777777" w:rsidTr="00D74D5B">
            <w:tc>
              <w:tcPr>
                <w:tcW w:w="720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7721017" w14:textId="0FF157AA" w:rsidR="00E17EAD" w:rsidRPr="00D74D5B" w:rsidRDefault="000D6451">
                <w:pPr>
                  <w:pStyle w:val="NoSpacing"/>
                  <w:rPr>
                    <w:b/>
                    <w:bCs/>
                    <w:color w:val="007559" w:themeColor="accent1"/>
                    <w:sz w:val="44"/>
                    <w:szCs w:val="44"/>
                  </w:rPr>
                </w:pPr>
                <w:r>
                  <w:rPr>
                    <w:b/>
                    <w:bCs/>
                    <w:color w:val="007559" w:themeColor="accent1"/>
                    <w:sz w:val="44"/>
                    <w:szCs w:val="44"/>
                  </w:rPr>
                  <w:t>2025/26</w:t>
                </w:r>
              </w:p>
            </w:tc>
          </w:tr>
        </w:tbl>
        <w:p w14:paraId="0FE3E4BE" w14:textId="3DD42E82" w:rsidR="00595E20" w:rsidRDefault="00595E20">
          <w:r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0E4EE15D" wp14:editId="10090753">
                <wp:simplePos x="0" y="0"/>
                <wp:positionH relativeFrom="margin">
                  <wp:posOffset>3267710</wp:posOffset>
                </wp:positionH>
                <wp:positionV relativeFrom="margin">
                  <wp:posOffset>8850630</wp:posOffset>
                </wp:positionV>
                <wp:extent cx="1410970" cy="719455"/>
                <wp:effectExtent l="0" t="0" r="0" b="0"/>
                <wp:wrapSquare wrapText="bothSides"/>
                <wp:docPr id="15" name="Picture 15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Shape&#10;&#10;Description automatically generated with medium confidence"/>
                        <pic:cNvPicPr/>
                      </pic:nvPicPr>
                      <pic:blipFill rotWithShape="1">
                        <a:blip r:embed="rId14">
                          <a:duotone>
                            <a:prstClr val="black"/>
                            <a:schemeClr val="bg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79" t="-1" r="17940" b="-7447"/>
                        <a:stretch/>
                      </pic:blipFill>
                      <pic:spPr bwMode="auto">
                        <a:xfrm>
                          <a:off x="0" y="0"/>
                          <a:ext cx="1410970" cy="719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A466C">
            <w:rPr>
              <w:noProof/>
              <w:highlight w:val="yellow"/>
            </w:rPr>
            <w:drawing>
              <wp:anchor distT="0" distB="0" distL="114300" distR="114300" simplePos="0" relativeHeight="251658244" behindDoc="0" locked="0" layoutInCell="1" allowOverlap="1" wp14:anchorId="4007673F" wp14:editId="559ABA76">
                <wp:simplePos x="0" y="0"/>
                <wp:positionH relativeFrom="column">
                  <wp:posOffset>4825371</wp:posOffset>
                </wp:positionH>
                <wp:positionV relativeFrom="paragraph">
                  <wp:posOffset>8502650</wp:posOffset>
                </wp:positionV>
                <wp:extent cx="1582342" cy="720000"/>
                <wp:effectExtent l="0" t="0" r="0" b="4445"/>
                <wp:wrapNone/>
                <wp:docPr id="16" name="Graphic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1130AA-3368-7447-A5C1-250EAFB7D4E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phic 5">
                          <a:extLst>
                            <a:ext uri="{FF2B5EF4-FFF2-40B4-BE49-F238E27FC236}">
                              <a16:creationId xmlns:a16="http://schemas.microsoft.com/office/drawing/2014/main" id="{9A1130AA-3368-7447-A5C1-250EAFB7D4E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2342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1138F" w:rsidRPr="00DD3BAE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04B72C0" wp14:editId="669645DA">
                <wp:simplePos x="0" y="0"/>
                <wp:positionH relativeFrom="column">
                  <wp:posOffset>895350</wp:posOffset>
                </wp:positionH>
                <wp:positionV relativeFrom="paragraph">
                  <wp:posOffset>8064500</wp:posOffset>
                </wp:positionV>
                <wp:extent cx="5875877" cy="1440000"/>
                <wp:effectExtent l="0" t="0" r="0" b="8255"/>
                <wp:wrapNone/>
                <wp:docPr id="9" name="Graphic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B2C920-09ED-414F-B8D4-F0D590F9952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8">
                          <a:extLst>
                            <a:ext uri="{FF2B5EF4-FFF2-40B4-BE49-F238E27FC236}">
                              <a16:creationId xmlns:a16="http://schemas.microsoft.com/office/drawing/2014/main" id="{08B2C920-09ED-414F-B8D4-F0D590F9952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96DAC541-7B7A-43D3-8B79-37D633B846F1}">
                              <asvg:svgBlip xmlns:asvg="http://schemas.microsoft.com/office/drawing/2016/SVG/main" r:embed="rId1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5877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D3BAE" w:rsidRPr="00DD3BAE"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1D6366AB" wp14:editId="0636AE3D">
                <wp:simplePos x="0" y="0"/>
                <wp:positionH relativeFrom="column">
                  <wp:posOffset>8462645</wp:posOffset>
                </wp:positionH>
                <wp:positionV relativeFrom="paragraph">
                  <wp:posOffset>8853170</wp:posOffset>
                </wp:positionV>
                <wp:extent cx="2279650" cy="240665"/>
                <wp:effectExtent l="0" t="0" r="6350" b="6985"/>
                <wp:wrapNone/>
                <wp:docPr id="8" name="Graphic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3662C9-5FF5-D846-9F66-438AF64A445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phic 7">
                          <a:extLst>
                            <a:ext uri="{FF2B5EF4-FFF2-40B4-BE49-F238E27FC236}">
                              <a16:creationId xmlns:a16="http://schemas.microsoft.com/office/drawing/2014/main" id="{7B3662C9-5FF5-D846-9F66-438AF64A445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9">
                          <a:extLs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9650" cy="240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03260">
            <w:t xml:space="preserve"> </w:t>
          </w:r>
        </w:p>
        <w:p w14:paraId="7413F29A" w14:textId="51E5CD21" w:rsidR="00403260" w:rsidRDefault="00595E20">
          <w:r>
            <w:br w:type="page"/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80"/>
        <w:gridCol w:w="1134"/>
      </w:tblGrid>
      <w:tr w:rsidR="002F2007" w:rsidRPr="004D2E4E" w14:paraId="6C8A0ADE" w14:textId="77777777">
        <w:trPr>
          <w:trHeight w:val="454"/>
        </w:trPr>
        <w:tc>
          <w:tcPr>
            <w:tcW w:w="7880" w:type="dxa"/>
            <w:shd w:val="clear" w:color="auto" w:fill="004B62" w:themeFill="text1"/>
            <w:vAlign w:val="center"/>
          </w:tcPr>
          <w:p w14:paraId="53D26947" w14:textId="77777777" w:rsidR="002F2007" w:rsidRPr="004D2E4E" w:rsidRDefault="002F200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</w:pPr>
            <w:r w:rsidRPr="004D2E4E"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  <w:lastRenderedPageBreak/>
              <w:t>Content</w:t>
            </w:r>
          </w:p>
        </w:tc>
        <w:tc>
          <w:tcPr>
            <w:tcW w:w="1134" w:type="dxa"/>
            <w:shd w:val="clear" w:color="auto" w:fill="004B62" w:themeFill="text1"/>
            <w:vAlign w:val="center"/>
          </w:tcPr>
          <w:p w14:paraId="4A1D992C" w14:textId="77777777" w:rsidR="002F2007" w:rsidRPr="004D2E4E" w:rsidRDefault="002F200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</w:pPr>
            <w:r w:rsidRPr="004D2E4E"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  <w:t>Page</w:t>
            </w:r>
          </w:p>
        </w:tc>
      </w:tr>
      <w:tr w:rsidR="002F2007" w:rsidRPr="004D2E4E" w14:paraId="6C24C450" w14:textId="77777777">
        <w:trPr>
          <w:trHeight w:val="454"/>
        </w:trPr>
        <w:tc>
          <w:tcPr>
            <w:tcW w:w="7880" w:type="dxa"/>
            <w:shd w:val="clear" w:color="auto" w:fill="007559" w:themeFill="accent1"/>
            <w:vAlign w:val="center"/>
          </w:tcPr>
          <w:p w14:paraId="1AD62C5D" w14:textId="52BE6283" w:rsidR="002F2007" w:rsidRPr="000D3984" w:rsidRDefault="000D3984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  <w:r w:rsidRPr="000D3984">
              <w:rPr>
                <w:rFonts w:ascii="Tahoma" w:hAnsi="Tahoma" w:cs="Tahoma"/>
                <w:b/>
                <w:bCs/>
                <w:color w:val="FFFFFF" w:themeColor="background1"/>
              </w:rPr>
              <w:t>Introducing the NIoT</w:t>
            </w:r>
          </w:p>
        </w:tc>
        <w:tc>
          <w:tcPr>
            <w:tcW w:w="1134" w:type="dxa"/>
            <w:shd w:val="clear" w:color="auto" w:fill="007559" w:themeFill="accent1"/>
            <w:vAlign w:val="center"/>
          </w:tcPr>
          <w:p w14:paraId="25709C31" w14:textId="334C79CC" w:rsidR="002F2007" w:rsidRPr="004D2E4E" w:rsidRDefault="007F254B">
            <w:pPr>
              <w:spacing w:line="276" w:lineRule="auto"/>
              <w:jc w:val="center"/>
              <w:rPr>
                <w:rFonts w:ascii="Tahoma" w:hAnsi="Tahoma" w:cs="Tahoma"/>
                <w:b/>
                <w:color w:val="FFFFFF" w:themeColor="background1"/>
              </w:rPr>
            </w:pPr>
            <w:r>
              <w:rPr>
                <w:rFonts w:ascii="Tahoma" w:hAnsi="Tahoma" w:cs="Tahoma"/>
                <w:b/>
                <w:color w:val="FFFFFF" w:themeColor="background1"/>
              </w:rPr>
              <w:t>2</w:t>
            </w:r>
          </w:p>
        </w:tc>
      </w:tr>
      <w:tr w:rsidR="002F2007" w:rsidRPr="004D2E4E" w14:paraId="4377CB45" w14:textId="77777777">
        <w:trPr>
          <w:trHeight w:val="454"/>
        </w:trPr>
        <w:tc>
          <w:tcPr>
            <w:tcW w:w="7880" w:type="dxa"/>
            <w:vAlign w:val="center"/>
          </w:tcPr>
          <w:p w14:paraId="598C19F6" w14:textId="4D094E25" w:rsidR="002F2007" w:rsidRPr="004D2E4E" w:rsidRDefault="00C65D3B">
            <w:r>
              <w:t>Our vision</w:t>
            </w:r>
          </w:p>
        </w:tc>
        <w:tc>
          <w:tcPr>
            <w:tcW w:w="1134" w:type="dxa"/>
            <w:vAlign w:val="center"/>
          </w:tcPr>
          <w:p w14:paraId="6ECCD798" w14:textId="70588F04" w:rsidR="002F2007" w:rsidRPr="004D2E4E" w:rsidRDefault="007F254B">
            <w:pPr>
              <w:spacing w:line="276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</w:p>
        </w:tc>
      </w:tr>
      <w:tr w:rsidR="2A86D082" w14:paraId="3E685492" w14:textId="77777777" w:rsidTr="2A86D082">
        <w:trPr>
          <w:trHeight w:val="454"/>
        </w:trPr>
        <w:tc>
          <w:tcPr>
            <w:tcW w:w="7880" w:type="dxa"/>
            <w:vAlign w:val="center"/>
          </w:tcPr>
          <w:p w14:paraId="79DF5082" w14:textId="7A2C1CD1" w:rsidR="2A86D082" w:rsidRDefault="00C65D3B" w:rsidP="2A86D082">
            <w:r>
              <w:t xml:space="preserve">Our mission </w:t>
            </w:r>
          </w:p>
        </w:tc>
        <w:tc>
          <w:tcPr>
            <w:tcW w:w="1134" w:type="dxa"/>
            <w:vAlign w:val="center"/>
          </w:tcPr>
          <w:p w14:paraId="291F3A3B" w14:textId="37924CB3" w:rsidR="2A86D082" w:rsidRDefault="007F254B" w:rsidP="2A86D082">
            <w:pPr>
              <w:spacing w:line="276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</w:p>
        </w:tc>
      </w:tr>
      <w:tr w:rsidR="002F2007" w:rsidRPr="004D2E4E" w14:paraId="4E28001A" w14:textId="77777777">
        <w:trPr>
          <w:trHeight w:val="454"/>
        </w:trPr>
        <w:tc>
          <w:tcPr>
            <w:tcW w:w="7880" w:type="dxa"/>
            <w:shd w:val="clear" w:color="auto" w:fill="007559" w:themeFill="accent1"/>
            <w:vAlign w:val="center"/>
          </w:tcPr>
          <w:p w14:paraId="3FE2DB56" w14:textId="67FAD129" w:rsidR="002F2007" w:rsidRPr="5AC3E586" w:rsidRDefault="00562A53">
            <w:pPr>
              <w:spacing w:line="276" w:lineRule="auto"/>
              <w:rPr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Changes to </w:t>
            </w:r>
            <w:r w:rsidR="008635AA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ECT induction </w:t>
            </w:r>
          </w:p>
        </w:tc>
        <w:tc>
          <w:tcPr>
            <w:tcW w:w="1134" w:type="dxa"/>
            <w:shd w:val="clear" w:color="auto" w:fill="007559" w:themeFill="accent1"/>
            <w:vAlign w:val="center"/>
          </w:tcPr>
          <w:p w14:paraId="7D0544A9" w14:textId="31FFB681" w:rsidR="002F2007" w:rsidRPr="729E5DDE" w:rsidRDefault="007F254B" w:rsidP="00FA514D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color w:val="FFFFFF" w:themeColor="background1"/>
              </w:rPr>
              <w:t>3</w:t>
            </w:r>
          </w:p>
        </w:tc>
      </w:tr>
      <w:tr w:rsidR="002F2007" w:rsidRPr="004D2E4E" w14:paraId="3676FF5A" w14:textId="77777777">
        <w:trPr>
          <w:trHeight w:val="454"/>
        </w:trPr>
        <w:tc>
          <w:tcPr>
            <w:tcW w:w="7880" w:type="dxa"/>
            <w:vAlign w:val="center"/>
          </w:tcPr>
          <w:p w14:paraId="6F98D742" w14:textId="7BAFC4BD" w:rsidR="002F2007" w:rsidRPr="007F254B" w:rsidRDefault="007F254B">
            <w:r w:rsidRPr="007F254B">
              <w:rPr>
                <w:rFonts w:ascii="Tahoma" w:hAnsi="Tahoma" w:cs="Tahoma"/>
              </w:rPr>
              <w:t>Changes to ECT induction</w:t>
            </w:r>
            <w:r>
              <w:rPr>
                <w:rFonts w:ascii="Tahoma" w:hAnsi="Tahoma" w:cs="Tahoma"/>
              </w:rPr>
              <w:t xml:space="preserve"> from September 2025</w:t>
            </w:r>
          </w:p>
        </w:tc>
        <w:tc>
          <w:tcPr>
            <w:tcW w:w="1134" w:type="dxa"/>
            <w:vAlign w:val="center"/>
          </w:tcPr>
          <w:p w14:paraId="5586FBCE" w14:textId="0F6EF689" w:rsidR="002F2007" w:rsidRPr="004D2E4E" w:rsidRDefault="007F254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2F2007" w:rsidRPr="004D2E4E" w14:paraId="402D48D2" w14:textId="77777777">
        <w:trPr>
          <w:trHeight w:val="454"/>
        </w:trPr>
        <w:tc>
          <w:tcPr>
            <w:tcW w:w="7880" w:type="dxa"/>
            <w:vAlign w:val="center"/>
          </w:tcPr>
          <w:p w14:paraId="2147E68A" w14:textId="0E9C22A2" w:rsidR="002F2007" w:rsidRPr="00B735AD" w:rsidRDefault="007F254B">
            <w:r>
              <w:t>What is the ITTECF?</w:t>
            </w:r>
          </w:p>
        </w:tc>
        <w:tc>
          <w:tcPr>
            <w:tcW w:w="1134" w:type="dxa"/>
            <w:vAlign w:val="center"/>
          </w:tcPr>
          <w:p w14:paraId="5E6412AC" w14:textId="7C007104" w:rsidR="002F2007" w:rsidRPr="004D2E4E" w:rsidRDefault="007F254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</w:tr>
      <w:tr w:rsidR="002F2007" w:rsidRPr="004D2E4E" w14:paraId="64DC69BF" w14:textId="77777777">
        <w:trPr>
          <w:trHeight w:val="454"/>
        </w:trPr>
        <w:tc>
          <w:tcPr>
            <w:tcW w:w="7880" w:type="dxa"/>
            <w:vAlign w:val="center"/>
          </w:tcPr>
          <w:p w14:paraId="244F6F31" w14:textId="17289D4E" w:rsidR="002F2007" w:rsidRPr="00B735AD" w:rsidRDefault="0075123A">
            <w:r>
              <w:t xml:space="preserve">Overview of key changes </w:t>
            </w:r>
          </w:p>
        </w:tc>
        <w:tc>
          <w:tcPr>
            <w:tcW w:w="1134" w:type="dxa"/>
            <w:vAlign w:val="center"/>
          </w:tcPr>
          <w:p w14:paraId="1669688B" w14:textId="5F77D9E1" w:rsidR="002F2007" w:rsidRPr="004D2E4E" w:rsidRDefault="0075123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</w:tr>
      <w:tr w:rsidR="002F2007" w:rsidRPr="004D2E4E" w14:paraId="65DCACE5" w14:textId="77777777">
        <w:trPr>
          <w:trHeight w:val="454"/>
        </w:trPr>
        <w:tc>
          <w:tcPr>
            <w:tcW w:w="7880" w:type="dxa"/>
            <w:shd w:val="clear" w:color="auto" w:fill="007559" w:themeFill="accent1"/>
            <w:vAlign w:val="center"/>
          </w:tcPr>
          <w:p w14:paraId="58230EC9" w14:textId="00E48E4B" w:rsidR="002F2007" w:rsidRPr="004D2E4E" w:rsidRDefault="005165D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</w:rPr>
              <w:t>Key features of the NIoT’s ECT Programme</w:t>
            </w:r>
          </w:p>
        </w:tc>
        <w:tc>
          <w:tcPr>
            <w:tcW w:w="1134" w:type="dxa"/>
            <w:shd w:val="clear" w:color="auto" w:fill="007559" w:themeFill="accent1"/>
            <w:vAlign w:val="center"/>
          </w:tcPr>
          <w:p w14:paraId="53FB2C3B" w14:textId="02CA4F10" w:rsidR="002F2007" w:rsidRPr="004D2E4E" w:rsidRDefault="0075123A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color w:val="FFFFFF" w:themeColor="background1"/>
              </w:rPr>
              <w:t>6</w:t>
            </w:r>
          </w:p>
        </w:tc>
      </w:tr>
      <w:tr w:rsidR="002F2007" w:rsidRPr="004D2E4E" w14:paraId="430FBCF4" w14:textId="77777777">
        <w:trPr>
          <w:trHeight w:val="454"/>
        </w:trPr>
        <w:tc>
          <w:tcPr>
            <w:tcW w:w="7880" w:type="dxa"/>
            <w:vAlign w:val="center"/>
          </w:tcPr>
          <w:p w14:paraId="5DE1C8BF" w14:textId="472E5C57" w:rsidR="002F2007" w:rsidRPr="004D2E4E" w:rsidRDefault="0075123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Why our programme is different</w:t>
            </w:r>
          </w:p>
        </w:tc>
        <w:tc>
          <w:tcPr>
            <w:tcW w:w="1134" w:type="dxa"/>
            <w:vAlign w:val="center"/>
          </w:tcPr>
          <w:p w14:paraId="39DF3562" w14:textId="0A3974BB" w:rsidR="002F2007" w:rsidRPr="004D2E4E" w:rsidRDefault="0075123A">
            <w:pPr>
              <w:spacing w:line="276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</w:t>
            </w:r>
          </w:p>
        </w:tc>
      </w:tr>
      <w:tr w:rsidR="00E07A2F" w:rsidRPr="004D2E4E" w14:paraId="7D34702D" w14:textId="77777777" w:rsidTr="00E07A2F">
        <w:trPr>
          <w:trHeight w:val="454"/>
        </w:trPr>
        <w:tc>
          <w:tcPr>
            <w:tcW w:w="7880" w:type="dxa"/>
            <w:shd w:val="clear" w:color="auto" w:fill="007559" w:themeFill="accent1"/>
            <w:vAlign w:val="center"/>
          </w:tcPr>
          <w:p w14:paraId="2949ACC9" w14:textId="03FB5369" w:rsidR="00E07A2F" w:rsidRPr="00E07A2F" w:rsidRDefault="00E07A2F">
            <w:pPr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7A2F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Programme structure and content </w:t>
            </w:r>
          </w:p>
        </w:tc>
        <w:tc>
          <w:tcPr>
            <w:tcW w:w="1134" w:type="dxa"/>
            <w:shd w:val="clear" w:color="auto" w:fill="007559" w:themeFill="accent1"/>
            <w:vAlign w:val="center"/>
          </w:tcPr>
          <w:p w14:paraId="0A76735D" w14:textId="5BBBA8D4" w:rsidR="00E07A2F" w:rsidRPr="00E07A2F" w:rsidRDefault="00E07A2F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</w:rPr>
            </w:pPr>
            <w:r w:rsidRPr="00E07A2F">
              <w:rPr>
                <w:rFonts w:ascii="Tahoma" w:hAnsi="Tahoma" w:cs="Tahoma"/>
                <w:b/>
                <w:bCs/>
                <w:color w:val="FFFFFF" w:themeColor="background1"/>
              </w:rPr>
              <w:t>8</w:t>
            </w:r>
          </w:p>
        </w:tc>
      </w:tr>
      <w:tr w:rsidR="005165DB" w:rsidRPr="004D2E4E" w14:paraId="1B379596" w14:textId="77777777">
        <w:trPr>
          <w:trHeight w:val="454"/>
        </w:trPr>
        <w:tc>
          <w:tcPr>
            <w:tcW w:w="7880" w:type="dxa"/>
            <w:vAlign w:val="center"/>
          </w:tcPr>
          <w:p w14:paraId="13448047" w14:textId="0F67B635" w:rsidR="005165DB" w:rsidRPr="1BA23F40" w:rsidRDefault="0075123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Parameters of the ECTP</w:t>
            </w:r>
          </w:p>
        </w:tc>
        <w:tc>
          <w:tcPr>
            <w:tcW w:w="1134" w:type="dxa"/>
            <w:vAlign w:val="center"/>
          </w:tcPr>
          <w:p w14:paraId="45F9CCEE" w14:textId="70075A34" w:rsidR="005165DB" w:rsidRDefault="00A15D1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</w:t>
            </w:r>
          </w:p>
        </w:tc>
      </w:tr>
      <w:tr w:rsidR="00996B8E" w:rsidRPr="004D2E4E" w14:paraId="45B9FAA0" w14:textId="77777777">
        <w:trPr>
          <w:trHeight w:val="454"/>
        </w:trPr>
        <w:tc>
          <w:tcPr>
            <w:tcW w:w="7880" w:type="dxa"/>
            <w:vAlign w:val="center"/>
          </w:tcPr>
          <w:p w14:paraId="64D5E2FF" w14:textId="58DC383C" w:rsidR="00996B8E" w:rsidRDefault="00996B8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ECTP Year 1 programme </w:t>
            </w:r>
          </w:p>
        </w:tc>
        <w:tc>
          <w:tcPr>
            <w:tcW w:w="1134" w:type="dxa"/>
            <w:vAlign w:val="center"/>
          </w:tcPr>
          <w:p w14:paraId="7C723DCE" w14:textId="1114922D" w:rsidR="00996B8E" w:rsidRDefault="00A15D1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996B8E" w:rsidRPr="004D2E4E" w14:paraId="30E425AF" w14:textId="77777777">
        <w:trPr>
          <w:trHeight w:val="454"/>
        </w:trPr>
        <w:tc>
          <w:tcPr>
            <w:tcW w:w="7880" w:type="dxa"/>
            <w:vAlign w:val="center"/>
          </w:tcPr>
          <w:p w14:paraId="74FCF199" w14:textId="6662F74F" w:rsidR="00996B8E" w:rsidRDefault="00996B8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Mentor one-year programme </w:t>
            </w:r>
          </w:p>
        </w:tc>
        <w:tc>
          <w:tcPr>
            <w:tcW w:w="1134" w:type="dxa"/>
            <w:vAlign w:val="center"/>
          </w:tcPr>
          <w:p w14:paraId="26CD668E" w14:textId="5B7FF8FC" w:rsidR="00996B8E" w:rsidRDefault="00A15D1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B74DF6" w:rsidRPr="004D2E4E" w14:paraId="6DE9144E" w14:textId="77777777">
        <w:trPr>
          <w:trHeight w:val="454"/>
        </w:trPr>
        <w:tc>
          <w:tcPr>
            <w:tcW w:w="7880" w:type="dxa"/>
            <w:vAlign w:val="center"/>
          </w:tcPr>
          <w:p w14:paraId="6DA9F909" w14:textId="685CD61D" w:rsidR="00B74DF6" w:rsidRDefault="00B74D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Choosing a school or trust level sequence </w:t>
            </w:r>
          </w:p>
        </w:tc>
        <w:tc>
          <w:tcPr>
            <w:tcW w:w="1134" w:type="dxa"/>
            <w:vAlign w:val="center"/>
          </w:tcPr>
          <w:p w14:paraId="2CC3C854" w14:textId="65EC840A" w:rsidR="00B74DF6" w:rsidRDefault="00A15D1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5165DB" w:rsidRPr="004D2E4E" w14:paraId="135983BB" w14:textId="77777777">
        <w:trPr>
          <w:trHeight w:val="454"/>
        </w:trPr>
        <w:tc>
          <w:tcPr>
            <w:tcW w:w="7880" w:type="dxa"/>
            <w:vAlign w:val="center"/>
          </w:tcPr>
          <w:p w14:paraId="4A6C28CD" w14:textId="17D5DBEC" w:rsidR="005165DB" w:rsidRDefault="00E07A2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Year 1 programme overview</w:t>
            </w:r>
          </w:p>
        </w:tc>
        <w:tc>
          <w:tcPr>
            <w:tcW w:w="1134" w:type="dxa"/>
            <w:vAlign w:val="center"/>
          </w:tcPr>
          <w:p w14:paraId="32662300" w14:textId="328A576C" w:rsidR="005165DB" w:rsidRDefault="00A15D1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5165DB" w:rsidRPr="004D2E4E" w14:paraId="756C0733" w14:textId="77777777" w:rsidTr="00C27783">
        <w:trPr>
          <w:trHeight w:val="454"/>
        </w:trPr>
        <w:tc>
          <w:tcPr>
            <w:tcW w:w="7880" w:type="dxa"/>
            <w:shd w:val="clear" w:color="auto" w:fill="auto"/>
            <w:vAlign w:val="center"/>
          </w:tcPr>
          <w:p w14:paraId="641F3477" w14:textId="307EBC3D" w:rsidR="005165DB" w:rsidRPr="00C27783" w:rsidRDefault="005165DB">
            <w:pPr>
              <w:rPr>
                <w:rFonts w:ascii="Tahoma" w:hAnsi="Tahoma" w:cs="Tahoma"/>
              </w:rPr>
            </w:pPr>
            <w:r w:rsidRPr="00C27783">
              <w:rPr>
                <w:rFonts w:ascii="Tahoma" w:hAnsi="Tahoma" w:cs="Tahoma"/>
              </w:rPr>
              <w:t xml:space="preserve">Diagnostic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2C9565" w14:textId="1D1A3E8A" w:rsidR="005165DB" w:rsidRPr="00C27783" w:rsidRDefault="00C2778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5165DB" w:rsidRPr="004D2E4E" w14:paraId="429063D4" w14:textId="77777777">
        <w:trPr>
          <w:trHeight w:val="454"/>
        </w:trPr>
        <w:tc>
          <w:tcPr>
            <w:tcW w:w="7880" w:type="dxa"/>
            <w:vAlign w:val="center"/>
          </w:tcPr>
          <w:p w14:paraId="28724C30" w14:textId="33911F51" w:rsidR="005165DB" w:rsidRDefault="00C2778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ECF Programme – Year 2</w:t>
            </w:r>
          </w:p>
        </w:tc>
        <w:tc>
          <w:tcPr>
            <w:tcW w:w="1134" w:type="dxa"/>
            <w:vAlign w:val="center"/>
          </w:tcPr>
          <w:p w14:paraId="43E1A554" w14:textId="70EF4E17" w:rsidR="005165DB" w:rsidRDefault="00C2778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13-14</w:t>
            </w:r>
          </w:p>
        </w:tc>
      </w:tr>
      <w:tr w:rsidR="00311038" w:rsidRPr="004D2E4E" w14:paraId="5E8A753A" w14:textId="77777777">
        <w:trPr>
          <w:trHeight w:val="454"/>
        </w:trPr>
        <w:tc>
          <w:tcPr>
            <w:tcW w:w="7880" w:type="dxa"/>
            <w:vAlign w:val="center"/>
          </w:tcPr>
          <w:p w14:paraId="121825DB" w14:textId="6BC56D8D" w:rsidR="00311038" w:rsidRDefault="0031103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ECT and Mentor overviews 2025/26</w:t>
            </w:r>
          </w:p>
        </w:tc>
        <w:tc>
          <w:tcPr>
            <w:tcW w:w="1134" w:type="dxa"/>
            <w:vAlign w:val="center"/>
          </w:tcPr>
          <w:p w14:paraId="4370EEEB" w14:textId="394F4012" w:rsidR="00311038" w:rsidRDefault="003110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</w:t>
            </w:r>
          </w:p>
        </w:tc>
      </w:tr>
      <w:tr w:rsidR="00311038" w:rsidRPr="004D2E4E" w14:paraId="52F607C4" w14:textId="77777777" w:rsidTr="008635AA">
        <w:trPr>
          <w:trHeight w:val="454"/>
        </w:trPr>
        <w:tc>
          <w:tcPr>
            <w:tcW w:w="7880" w:type="dxa"/>
            <w:shd w:val="clear" w:color="auto" w:fill="007559" w:themeFill="accent1"/>
            <w:vAlign w:val="center"/>
          </w:tcPr>
          <w:p w14:paraId="2136EDB4" w14:textId="04989E81" w:rsidR="00311038" w:rsidRPr="00F41EE5" w:rsidRDefault="00311038">
            <w:pPr>
              <w:rPr>
                <w:rFonts w:ascii="Tahoma" w:hAnsi="Tahoma" w:cs="Tahoma"/>
                <w:b/>
                <w:bCs/>
                <w:color w:val="FFFFFF" w:themeColor="background1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On-line learning </w:t>
            </w:r>
            <w:r w:rsidR="00EC4D0C">
              <w:rPr>
                <w:rFonts w:ascii="Tahoma" w:hAnsi="Tahoma" w:cs="Tahoma"/>
                <w:b/>
                <w:bCs/>
                <w:color w:val="FFFFFF" w:themeColor="background1"/>
              </w:rPr>
              <w:t>platform - Prism</w:t>
            </w:r>
          </w:p>
        </w:tc>
        <w:tc>
          <w:tcPr>
            <w:tcW w:w="1134" w:type="dxa"/>
            <w:shd w:val="clear" w:color="auto" w:fill="007559" w:themeFill="accent1"/>
            <w:vAlign w:val="center"/>
          </w:tcPr>
          <w:p w14:paraId="5349D826" w14:textId="7124C22F" w:rsidR="00311038" w:rsidRPr="00EC4D0C" w:rsidRDefault="00EC4D0C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C4D0C">
              <w:rPr>
                <w:rFonts w:ascii="Tahoma" w:hAnsi="Tahoma" w:cs="Tahoma"/>
                <w:b/>
                <w:bCs/>
                <w:color w:val="FFFFFF" w:themeColor="background1"/>
              </w:rPr>
              <w:t>16</w:t>
            </w:r>
          </w:p>
        </w:tc>
      </w:tr>
      <w:tr w:rsidR="00F41EE5" w:rsidRPr="004D2E4E" w14:paraId="25D57941" w14:textId="77777777" w:rsidTr="008635AA">
        <w:trPr>
          <w:trHeight w:val="454"/>
        </w:trPr>
        <w:tc>
          <w:tcPr>
            <w:tcW w:w="7880" w:type="dxa"/>
            <w:shd w:val="clear" w:color="auto" w:fill="007559" w:themeFill="accent1"/>
            <w:vAlign w:val="center"/>
          </w:tcPr>
          <w:p w14:paraId="17EC8CF3" w14:textId="12B5AE4B" w:rsidR="00F41EE5" w:rsidRDefault="00F41EE5">
            <w:pPr>
              <w:rPr>
                <w:rFonts w:ascii="Tahoma" w:hAnsi="Tahoma" w:cs="Tahoma"/>
              </w:rPr>
            </w:pPr>
            <w:r w:rsidRPr="00F41EE5">
              <w:rPr>
                <w:rFonts w:ascii="Tahoma" w:hAnsi="Tahoma" w:cs="Tahoma"/>
                <w:b/>
                <w:bCs/>
                <w:color w:val="FFFFFF" w:themeColor="background1"/>
              </w:rPr>
              <w:t>Nuts and bolts – essential information</w:t>
            </w:r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134" w:type="dxa"/>
            <w:shd w:val="clear" w:color="auto" w:fill="007559" w:themeFill="accent1"/>
            <w:vAlign w:val="center"/>
          </w:tcPr>
          <w:p w14:paraId="68E7F601" w14:textId="37CB01B6" w:rsidR="00F41EE5" w:rsidRPr="00E36AB4" w:rsidRDefault="00E36AB4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36AB4">
              <w:rPr>
                <w:rFonts w:ascii="Tahoma" w:hAnsi="Tahoma" w:cs="Tahoma"/>
                <w:b/>
                <w:bCs/>
                <w:color w:val="FFFFFF" w:themeColor="background1"/>
              </w:rPr>
              <w:t>17</w:t>
            </w:r>
          </w:p>
        </w:tc>
      </w:tr>
      <w:tr w:rsidR="00F41EE5" w:rsidRPr="004D2E4E" w14:paraId="616F06B7" w14:textId="77777777">
        <w:trPr>
          <w:trHeight w:val="454"/>
        </w:trPr>
        <w:tc>
          <w:tcPr>
            <w:tcW w:w="7880" w:type="dxa"/>
            <w:vAlign w:val="center"/>
          </w:tcPr>
          <w:p w14:paraId="73478463" w14:textId="7548363F" w:rsidR="00F41EE5" w:rsidRDefault="00E36AB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Funding</w:t>
            </w:r>
          </w:p>
        </w:tc>
        <w:tc>
          <w:tcPr>
            <w:tcW w:w="1134" w:type="dxa"/>
            <w:vAlign w:val="center"/>
          </w:tcPr>
          <w:p w14:paraId="19AEC958" w14:textId="33E57430" w:rsidR="00F41EE5" w:rsidRDefault="00307FDF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17</w:t>
            </w:r>
          </w:p>
        </w:tc>
      </w:tr>
      <w:tr w:rsidR="00307FDF" w:rsidRPr="004D2E4E" w14:paraId="23FBA6A2" w14:textId="77777777">
        <w:trPr>
          <w:trHeight w:val="454"/>
        </w:trPr>
        <w:tc>
          <w:tcPr>
            <w:tcW w:w="7880" w:type="dxa"/>
            <w:vAlign w:val="center"/>
          </w:tcPr>
          <w:p w14:paraId="4DE06C3E" w14:textId="6A222FBC" w:rsidR="00307FDF" w:rsidRDefault="00307FD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Key roles</w:t>
            </w:r>
          </w:p>
        </w:tc>
        <w:tc>
          <w:tcPr>
            <w:tcW w:w="1134" w:type="dxa"/>
            <w:vAlign w:val="center"/>
          </w:tcPr>
          <w:p w14:paraId="35A55D5E" w14:textId="1B15BC41" w:rsidR="00307FDF" w:rsidRDefault="00307FDF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17</w:t>
            </w:r>
          </w:p>
        </w:tc>
      </w:tr>
      <w:tr w:rsidR="00E36AB4" w:rsidRPr="004D2E4E" w14:paraId="587E7376" w14:textId="77777777">
        <w:trPr>
          <w:trHeight w:val="454"/>
        </w:trPr>
        <w:tc>
          <w:tcPr>
            <w:tcW w:w="7880" w:type="dxa"/>
            <w:vAlign w:val="center"/>
          </w:tcPr>
          <w:p w14:paraId="1429F8BA" w14:textId="5166E714" w:rsidR="00E36AB4" w:rsidRDefault="00E36AB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Induction tutor roles and responsibilities </w:t>
            </w:r>
          </w:p>
        </w:tc>
        <w:tc>
          <w:tcPr>
            <w:tcW w:w="1134" w:type="dxa"/>
            <w:vAlign w:val="center"/>
          </w:tcPr>
          <w:p w14:paraId="2937B098" w14:textId="5D49B0F6" w:rsidR="00E36AB4" w:rsidRDefault="00307FDF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17</w:t>
            </w:r>
          </w:p>
        </w:tc>
      </w:tr>
      <w:tr w:rsidR="00E10F90" w:rsidRPr="004D2E4E" w14:paraId="4ADB3F07" w14:textId="77777777">
        <w:trPr>
          <w:trHeight w:val="454"/>
        </w:trPr>
        <w:tc>
          <w:tcPr>
            <w:tcW w:w="7880" w:type="dxa"/>
            <w:vAlign w:val="center"/>
          </w:tcPr>
          <w:p w14:paraId="3030DBCF" w14:textId="1DF7FAEB" w:rsidR="00E10F90" w:rsidRDefault="00E10F9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Getting mentoring right</w:t>
            </w:r>
          </w:p>
        </w:tc>
        <w:tc>
          <w:tcPr>
            <w:tcW w:w="1134" w:type="dxa"/>
            <w:vAlign w:val="center"/>
          </w:tcPr>
          <w:p w14:paraId="5D6D72D5" w14:textId="39BEE0B2" w:rsidR="00E10F90" w:rsidRDefault="00E10F9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</w:t>
            </w:r>
          </w:p>
        </w:tc>
      </w:tr>
      <w:tr w:rsidR="00E10F90" w:rsidRPr="004D2E4E" w14:paraId="67AE4B99" w14:textId="77777777">
        <w:trPr>
          <w:trHeight w:val="454"/>
        </w:trPr>
        <w:tc>
          <w:tcPr>
            <w:tcW w:w="7880" w:type="dxa"/>
            <w:vAlign w:val="center"/>
          </w:tcPr>
          <w:p w14:paraId="5C869206" w14:textId="7EF6F420" w:rsidR="00E10F90" w:rsidRDefault="00E10F9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Communications </w:t>
            </w:r>
          </w:p>
        </w:tc>
        <w:tc>
          <w:tcPr>
            <w:tcW w:w="1134" w:type="dxa"/>
            <w:vAlign w:val="center"/>
          </w:tcPr>
          <w:p w14:paraId="319CCE97" w14:textId="20CC60D7" w:rsidR="00E10F90" w:rsidRDefault="00E10F9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</w:t>
            </w:r>
          </w:p>
        </w:tc>
      </w:tr>
      <w:tr w:rsidR="00F41EE5" w:rsidRPr="004D2E4E" w14:paraId="22E0DEA3" w14:textId="77777777" w:rsidTr="008635AA">
        <w:trPr>
          <w:trHeight w:val="454"/>
        </w:trPr>
        <w:tc>
          <w:tcPr>
            <w:tcW w:w="7880" w:type="dxa"/>
            <w:shd w:val="clear" w:color="auto" w:fill="007559" w:themeFill="accent1"/>
            <w:vAlign w:val="center"/>
          </w:tcPr>
          <w:p w14:paraId="055567D3" w14:textId="5A5DA505" w:rsidR="00F41EE5" w:rsidRDefault="00F41EE5">
            <w:pPr>
              <w:rPr>
                <w:rFonts w:ascii="Tahoma" w:hAnsi="Tahoma" w:cs="Tahoma"/>
              </w:rPr>
            </w:pPr>
            <w:r w:rsidRPr="00F41EE5">
              <w:rPr>
                <w:rFonts w:ascii="Tahoma" w:hAnsi="Tahoma" w:cs="Tahoma"/>
                <w:b/>
                <w:bCs/>
                <w:color w:val="FFFFFF" w:themeColor="background1"/>
              </w:rPr>
              <w:t>Next steps</w:t>
            </w:r>
          </w:p>
        </w:tc>
        <w:tc>
          <w:tcPr>
            <w:tcW w:w="1134" w:type="dxa"/>
            <w:shd w:val="clear" w:color="auto" w:fill="007559" w:themeFill="accent1"/>
            <w:vAlign w:val="center"/>
          </w:tcPr>
          <w:p w14:paraId="387CB2B7" w14:textId="69ECF671" w:rsidR="00F41EE5" w:rsidRPr="00E10F90" w:rsidRDefault="00E10F90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10F90">
              <w:rPr>
                <w:rFonts w:ascii="Tahoma" w:hAnsi="Tahoma" w:cs="Tahoma"/>
                <w:b/>
                <w:bCs/>
                <w:color w:val="FFFFFF" w:themeColor="background1"/>
              </w:rPr>
              <w:t>19</w:t>
            </w:r>
          </w:p>
        </w:tc>
      </w:tr>
    </w:tbl>
    <w:p w14:paraId="2FFB6129" w14:textId="77777777" w:rsidR="00CC544A" w:rsidRDefault="00474697">
      <w:pPr>
        <w:rPr>
          <w:rFonts w:ascii="Tahoma" w:hAnsi="Tahoma" w:cs="Tahoma"/>
        </w:rPr>
      </w:pPr>
      <w:r w:rsidRPr="004D2E4E">
        <w:rPr>
          <w:rFonts w:ascii="Tahoma" w:hAnsi="Tahoma" w:cs="Tahoma"/>
        </w:rPr>
        <w:br w:type="page"/>
      </w:r>
    </w:p>
    <w:p w14:paraId="1886F5C5" w14:textId="15E89494" w:rsidR="00882BBA" w:rsidRDefault="00D44E2B" w:rsidP="00D44E2B">
      <w:pPr>
        <w:pStyle w:val="Heading"/>
      </w:pPr>
      <w:r>
        <w:lastRenderedPageBreak/>
        <w:t>Introducing the NIoT</w:t>
      </w:r>
    </w:p>
    <w:p w14:paraId="52DCACAA" w14:textId="5A1B2C93" w:rsidR="00D44E2B" w:rsidRDefault="00D44E2B" w:rsidP="00D44E2B">
      <w:pPr>
        <w:pStyle w:val="Subheading"/>
      </w:pPr>
      <w:r>
        <w:t xml:space="preserve">Our vision </w:t>
      </w:r>
    </w:p>
    <w:p w14:paraId="35A8AB9B" w14:textId="77777777" w:rsidR="00D44E2B" w:rsidRDefault="00D44E2B" w:rsidP="00D44E2B">
      <w:r w:rsidRPr="00D44E2B">
        <w:t>Our vision is of a school system that nurtures the talents of teachers and leaders at all stages of their careers so that they can provide children with the excellent education they deserve.</w:t>
      </w:r>
    </w:p>
    <w:p w14:paraId="180202FD" w14:textId="1058DFA2" w:rsidR="00D44E2B" w:rsidRDefault="00D44E2B" w:rsidP="00D44E2B">
      <w:pPr>
        <w:pStyle w:val="Subheading"/>
      </w:pPr>
      <w:r>
        <w:t xml:space="preserve">Our mission </w:t>
      </w:r>
    </w:p>
    <w:p w14:paraId="6CFB3612" w14:textId="77777777" w:rsidR="00167DCA" w:rsidRPr="00167DCA" w:rsidRDefault="00167DCA" w:rsidP="00167DCA">
      <w:r w:rsidRPr="00167DCA">
        <w:t>Our mission is to improve the quality of teacher and leader development at a system level.</w:t>
      </w:r>
    </w:p>
    <w:p w14:paraId="7C565070" w14:textId="77777777" w:rsidR="00167DCA" w:rsidRPr="00167DCA" w:rsidRDefault="00167DCA" w:rsidP="00167DCA">
      <w:r w:rsidRPr="00167DCA">
        <w:t>We do this by generating and interpreting research, applying the insights to the design and delivery of high-quality teacher development programmes, and sharing it all with the sector.</w:t>
      </w:r>
    </w:p>
    <w:p w14:paraId="57364E7C" w14:textId="36EDAA7B" w:rsidR="003927C6" w:rsidRPr="00152A0C" w:rsidRDefault="00152A0C" w:rsidP="007942D6">
      <w:pPr>
        <w:pStyle w:val="Subheading"/>
      </w:pPr>
      <w:r>
        <w:t>Notes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8996"/>
      </w:tblGrid>
      <w:tr w:rsidR="00882BBA" w14:paraId="0C79A253" w14:textId="77777777" w:rsidTr="003927C6">
        <w:trPr>
          <w:trHeight w:val="4365"/>
        </w:trPr>
        <w:tc>
          <w:tcPr>
            <w:tcW w:w="8996" w:type="dxa"/>
            <w:tcBorders>
              <w:top w:val="single" w:sz="12" w:space="0" w:color="007559" w:themeColor="accent1"/>
              <w:left w:val="single" w:sz="12" w:space="0" w:color="007559" w:themeColor="accent1"/>
              <w:bottom w:val="single" w:sz="12" w:space="0" w:color="007559" w:themeColor="accent1"/>
              <w:right w:val="single" w:sz="12" w:space="0" w:color="007559" w:themeColor="accent1"/>
            </w:tcBorders>
          </w:tcPr>
          <w:p w14:paraId="7C36559C" w14:textId="77777777" w:rsidR="00882BBA" w:rsidRDefault="00882BBA">
            <w:pPr>
              <w:rPr>
                <w:rFonts w:ascii="Tahoma" w:hAnsi="Tahoma" w:cs="Tahoma"/>
                <w:szCs w:val="24"/>
              </w:rPr>
            </w:pPr>
          </w:p>
          <w:p w14:paraId="6C653C3D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57F854F3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5F6936F1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2610B510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75FFA164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1771C8BF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3DBF31EC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5332BA10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3F46C44E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417B4D7C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0400C7DE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7BA9507D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70033F18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3ED70A11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4780F8F2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28A46A8E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67668DEA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369AAC32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596FAD3C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6FFB7CA6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313A3386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0511DD80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3FDDE4AC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47507B9B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0308193E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3AC21F54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4B967AA4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  <w:p w14:paraId="10E3C141" w14:textId="77777777" w:rsidR="00240CAC" w:rsidRDefault="00240CAC">
            <w:pPr>
              <w:rPr>
                <w:rFonts w:ascii="Tahoma" w:hAnsi="Tahoma" w:cs="Tahoma"/>
                <w:szCs w:val="24"/>
              </w:rPr>
            </w:pPr>
          </w:p>
        </w:tc>
      </w:tr>
    </w:tbl>
    <w:p w14:paraId="53357DAB" w14:textId="78B1E675" w:rsidR="009226FD" w:rsidRDefault="003927C6" w:rsidP="00240CAC">
      <w:pPr>
        <w:pStyle w:val="Heading"/>
      </w:pPr>
      <w:r>
        <w:br w:type="page"/>
      </w:r>
      <w:r w:rsidR="00694955">
        <w:lastRenderedPageBreak/>
        <w:t xml:space="preserve">Changes to </w:t>
      </w:r>
      <w:r w:rsidR="008E6148">
        <w:t xml:space="preserve">ECT induction </w:t>
      </w:r>
      <w:r w:rsidR="00694955">
        <w:t xml:space="preserve"> </w:t>
      </w:r>
      <w:r w:rsidR="00142EB3">
        <w:t xml:space="preserve"> </w:t>
      </w:r>
    </w:p>
    <w:p w14:paraId="17A293C8" w14:textId="6D6615AE" w:rsidR="00142EB3" w:rsidRDefault="003A32BD" w:rsidP="003A32BD">
      <w:pPr>
        <w:rPr>
          <w:rFonts w:ascii="Tahoma" w:hAnsi="Tahoma" w:cs="Tahoma"/>
          <w:b/>
          <w:bCs/>
          <w:color w:val="007559" w:themeColor="accent1"/>
          <w:szCs w:val="24"/>
        </w:rPr>
      </w:pPr>
      <w:r w:rsidRPr="003A32BD">
        <w:rPr>
          <w:rFonts w:ascii="Tahoma" w:hAnsi="Tahoma" w:cs="Tahoma"/>
          <w:b/>
          <w:bCs/>
          <w:color w:val="007559" w:themeColor="accent1"/>
          <w:szCs w:val="24"/>
        </w:rPr>
        <w:t xml:space="preserve">Changes to the ECT induction from </w:t>
      </w:r>
      <w:r>
        <w:rPr>
          <w:rFonts w:ascii="Tahoma" w:hAnsi="Tahoma" w:cs="Tahoma"/>
          <w:b/>
          <w:bCs/>
          <w:color w:val="007559" w:themeColor="accent1"/>
          <w:szCs w:val="24"/>
        </w:rPr>
        <w:t>September 2025</w:t>
      </w:r>
    </w:p>
    <w:p w14:paraId="417121AA" w14:textId="77777777" w:rsidR="008F0549" w:rsidRPr="008F0549" w:rsidRDefault="008F0549" w:rsidP="008F0549">
      <w:pPr>
        <w:pStyle w:val="ListParagraph"/>
        <w:numPr>
          <w:ilvl w:val="0"/>
          <w:numId w:val="34"/>
        </w:numPr>
      </w:pPr>
      <w:r w:rsidRPr="008F0549">
        <w:t xml:space="preserve">From September 2025, all ECT1s will be enrolled in the new early career teacher programme underpinned by the new ITTECF statements. </w:t>
      </w:r>
    </w:p>
    <w:p w14:paraId="2C255B63" w14:textId="77777777" w:rsidR="008F0549" w:rsidRPr="008F0549" w:rsidRDefault="008F0549" w:rsidP="008F0549">
      <w:pPr>
        <w:pStyle w:val="ListParagraph"/>
        <w:numPr>
          <w:ilvl w:val="0"/>
          <w:numId w:val="34"/>
        </w:numPr>
      </w:pPr>
      <w:r w:rsidRPr="008F0549">
        <w:t>This will form part of their Early Career Teacher Entitlement (ECTE) which also includes mentor time, time off-timetable and progress reports.</w:t>
      </w:r>
    </w:p>
    <w:p w14:paraId="302FBCA2" w14:textId="77777777" w:rsidR="008F0549" w:rsidRPr="008F0549" w:rsidRDefault="008F0549" w:rsidP="008F0549">
      <w:pPr>
        <w:pStyle w:val="ListParagraph"/>
        <w:numPr>
          <w:ilvl w:val="0"/>
          <w:numId w:val="34"/>
        </w:numPr>
      </w:pPr>
      <w:r w:rsidRPr="008F0549">
        <w:t>Current ECT1s will complete their 2</w:t>
      </w:r>
      <w:r w:rsidRPr="008F0549">
        <w:rPr>
          <w:vertAlign w:val="superscript"/>
        </w:rPr>
        <w:t>nd</w:t>
      </w:r>
      <w:r w:rsidRPr="008F0549">
        <w:t xml:space="preserve"> year on the existing programme. </w:t>
      </w:r>
    </w:p>
    <w:p w14:paraId="32645A42" w14:textId="77777777" w:rsidR="008F0549" w:rsidRPr="008F0549" w:rsidRDefault="008F0549" w:rsidP="008F0549">
      <w:pPr>
        <w:pStyle w:val="ListParagraph"/>
        <w:numPr>
          <w:ilvl w:val="0"/>
          <w:numId w:val="34"/>
        </w:numPr>
      </w:pPr>
      <w:r w:rsidRPr="008F0549">
        <w:t>From September 2025, all new ECTs and Mentors will be enrolled on the new ECT Programme</w:t>
      </w:r>
    </w:p>
    <w:p w14:paraId="4EE773C9" w14:textId="77777777" w:rsidR="008F0549" w:rsidRPr="008F0549" w:rsidRDefault="008F0549" w:rsidP="008F0549">
      <w:pPr>
        <w:pStyle w:val="ListParagraph"/>
        <w:numPr>
          <w:ilvl w:val="0"/>
          <w:numId w:val="34"/>
        </w:numPr>
      </w:pPr>
      <w:r w:rsidRPr="008F0549">
        <w:t xml:space="preserve">Move to a one-year programme for (funded) mentors. </w:t>
      </w:r>
    </w:p>
    <w:p w14:paraId="2051CFBF" w14:textId="77777777" w:rsidR="008F0549" w:rsidRPr="008F0549" w:rsidRDefault="008F0549" w:rsidP="008F0549">
      <w:pPr>
        <w:pStyle w:val="ListParagraph"/>
        <w:numPr>
          <w:ilvl w:val="0"/>
          <w:numId w:val="34"/>
        </w:numPr>
      </w:pPr>
      <w:r w:rsidRPr="008F0549">
        <w:t xml:space="preserve">It is known now as the Early Career Teacher Programme (ECTP). </w:t>
      </w:r>
    </w:p>
    <w:p w14:paraId="77219182" w14:textId="0FF038F5" w:rsidR="008F0549" w:rsidRPr="00142EB3" w:rsidRDefault="008F0549" w:rsidP="008F0549">
      <w:pPr>
        <w:pStyle w:val="Subheading"/>
      </w:pPr>
      <w:r>
        <w:t>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6"/>
      </w:tblGrid>
      <w:tr w:rsidR="00811AF5" w14:paraId="1942DB86" w14:textId="77777777" w:rsidTr="009B697F">
        <w:trPr>
          <w:trHeight w:val="8091"/>
        </w:trPr>
        <w:tc>
          <w:tcPr>
            <w:tcW w:w="9016" w:type="dxa"/>
            <w:tcBorders>
              <w:top w:val="single" w:sz="12" w:space="0" w:color="007559" w:themeColor="accent1"/>
              <w:left w:val="single" w:sz="12" w:space="0" w:color="007559" w:themeColor="accent1"/>
              <w:bottom w:val="single" w:sz="12" w:space="0" w:color="007559" w:themeColor="accent1"/>
              <w:right w:val="single" w:sz="12" w:space="0" w:color="007559" w:themeColor="accent1"/>
            </w:tcBorders>
          </w:tcPr>
          <w:p w14:paraId="161AB29D" w14:textId="2F9F73AE" w:rsidR="00811AF5" w:rsidRDefault="00811AF5" w:rsidP="00AC22CD"/>
        </w:tc>
      </w:tr>
    </w:tbl>
    <w:p w14:paraId="7871714F" w14:textId="77777777" w:rsidR="00CA3B62" w:rsidRDefault="00CA3B62" w:rsidP="00AC22CD">
      <w:pPr>
        <w:pStyle w:val="Subheading"/>
        <w:rPr>
          <w:noProof/>
        </w:rPr>
      </w:pPr>
    </w:p>
    <w:p w14:paraId="09FB45A0" w14:textId="77777777" w:rsidR="00DA5E98" w:rsidRDefault="00DA5E98" w:rsidP="00AC22CD">
      <w:pPr>
        <w:pStyle w:val="Subheading"/>
        <w:rPr>
          <w:noProof/>
        </w:rPr>
      </w:pPr>
    </w:p>
    <w:p w14:paraId="1CC3C751" w14:textId="4E57CE60" w:rsidR="00FB247E" w:rsidRPr="00240CAC" w:rsidRDefault="00DA5E98" w:rsidP="00240CAC">
      <w:pPr>
        <w:pStyle w:val="Subheading"/>
      </w:pPr>
      <w:r>
        <w:lastRenderedPageBreak/>
        <w:t>What is the ITTECF?</w:t>
      </w:r>
    </w:p>
    <w:p w14:paraId="15015391" w14:textId="77777777" w:rsidR="005867CF" w:rsidRPr="005867CF" w:rsidRDefault="005867CF" w:rsidP="005867CF">
      <w:pPr>
        <w:pStyle w:val="ListParagraph"/>
        <w:numPr>
          <w:ilvl w:val="0"/>
          <w:numId w:val="36"/>
        </w:numPr>
        <w:rPr>
          <w:noProof/>
        </w:rPr>
      </w:pPr>
      <w:r w:rsidRPr="005867CF">
        <w:rPr>
          <w:noProof/>
        </w:rPr>
        <w:t xml:space="preserve">The new Initial Teacher Training Early Career Framework combines two previous frameworks: </w:t>
      </w:r>
    </w:p>
    <w:p w14:paraId="6EEFAED9" w14:textId="77777777" w:rsidR="005867CF" w:rsidRPr="005867CF" w:rsidRDefault="005867CF" w:rsidP="005867CF">
      <w:pPr>
        <w:pStyle w:val="ListParagraph"/>
        <w:numPr>
          <w:ilvl w:val="0"/>
          <w:numId w:val="36"/>
        </w:numPr>
        <w:rPr>
          <w:noProof/>
        </w:rPr>
      </w:pPr>
      <w:r w:rsidRPr="005867CF">
        <w:rPr>
          <w:noProof/>
        </w:rPr>
        <w:t xml:space="preserve">the Core Content Framework (CCF), used in Initial Teacher Training and </w:t>
      </w:r>
    </w:p>
    <w:p w14:paraId="7C13BE7A" w14:textId="77777777" w:rsidR="005867CF" w:rsidRPr="005867CF" w:rsidRDefault="005867CF" w:rsidP="005867CF">
      <w:pPr>
        <w:pStyle w:val="ListParagraph"/>
        <w:numPr>
          <w:ilvl w:val="0"/>
          <w:numId w:val="36"/>
        </w:numPr>
        <w:rPr>
          <w:noProof/>
        </w:rPr>
      </w:pPr>
      <w:r w:rsidRPr="005867CF">
        <w:rPr>
          <w:noProof/>
        </w:rPr>
        <w:t xml:space="preserve">the Early Career Framework (ECF) used for the two years following Initial Teacher Training. </w:t>
      </w:r>
    </w:p>
    <w:p w14:paraId="1C7F5412" w14:textId="77777777" w:rsidR="005867CF" w:rsidRPr="005867CF" w:rsidRDefault="005867CF" w:rsidP="005867CF">
      <w:pPr>
        <w:pStyle w:val="ListParagraph"/>
        <w:numPr>
          <w:ilvl w:val="0"/>
          <w:numId w:val="36"/>
        </w:numPr>
        <w:rPr>
          <w:noProof/>
        </w:rPr>
      </w:pPr>
      <w:r w:rsidRPr="005867CF">
        <w:rPr>
          <w:noProof/>
        </w:rPr>
        <w:t xml:space="preserve">ECTs will cover the ITTECF in full during their initial teacher training and also during the two-year ECT programme. </w:t>
      </w:r>
    </w:p>
    <w:p w14:paraId="5BC8F2DB" w14:textId="77777777" w:rsidR="005867CF" w:rsidRPr="005867CF" w:rsidRDefault="005867CF" w:rsidP="005867CF">
      <w:pPr>
        <w:pStyle w:val="ListParagraph"/>
        <w:numPr>
          <w:ilvl w:val="0"/>
          <w:numId w:val="36"/>
        </w:numPr>
        <w:rPr>
          <w:noProof/>
        </w:rPr>
      </w:pPr>
      <w:r w:rsidRPr="005867CF">
        <w:rPr>
          <w:noProof/>
        </w:rPr>
        <w:t>DfE: combining them will now mean that teachers will get a more ‘joined up development journey beyond initial training into the early years of their career’.</w:t>
      </w:r>
    </w:p>
    <w:p w14:paraId="7D37950D" w14:textId="2FE0A948" w:rsidR="00240CAC" w:rsidRPr="00240CAC" w:rsidRDefault="00DB3B1E" w:rsidP="00DB3B1E">
      <w:pPr>
        <w:pStyle w:val="Subheading"/>
        <w:jc w:val="center"/>
        <w:rPr>
          <w:noProof/>
          <w:color w:val="auto"/>
        </w:rPr>
      </w:pPr>
      <w:r w:rsidRPr="00DB3B1E">
        <w:rPr>
          <w:noProof/>
          <w:color w:val="auto"/>
        </w:rPr>
        <w:drawing>
          <wp:inline distT="0" distB="0" distL="0" distR="0" wp14:anchorId="58CB0DA4" wp14:editId="5931854F">
            <wp:extent cx="5296039" cy="2873904"/>
            <wp:effectExtent l="0" t="0" r="0" b="3175"/>
            <wp:docPr id="1417963323" name="Picture 1" descr="A tabl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63323" name="Picture 1" descr="A table with text on i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6039" cy="287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752E" w14:textId="33205B57" w:rsidR="00B13737" w:rsidRPr="00240CAC" w:rsidRDefault="00046668" w:rsidP="00240CAC">
      <w:pPr>
        <w:pStyle w:val="Subheading"/>
      </w:pPr>
      <w:r>
        <w:t>Overview of key changes</w:t>
      </w:r>
    </w:p>
    <w:p w14:paraId="5A96FA8E" w14:textId="77777777" w:rsidR="00427B85" w:rsidRPr="00427B85" w:rsidRDefault="00427B85" w:rsidP="00427B85">
      <w:pPr>
        <w:pStyle w:val="ListParagraph"/>
        <w:numPr>
          <w:ilvl w:val="0"/>
          <w:numId w:val="40"/>
        </w:numPr>
        <w:jc w:val="both"/>
      </w:pPr>
      <w:r w:rsidRPr="00427B85">
        <w:t>Not a linear process – trainees and ECTs can revisit where necessary.</w:t>
      </w:r>
    </w:p>
    <w:p w14:paraId="6D170FD2" w14:textId="77777777" w:rsidR="00427B85" w:rsidRPr="00427B85" w:rsidRDefault="00427B85" w:rsidP="00427B85">
      <w:pPr>
        <w:pStyle w:val="ListParagraph"/>
        <w:numPr>
          <w:ilvl w:val="0"/>
          <w:numId w:val="40"/>
        </w:numPr>
        <w:jc w:val="both"/>
      </w:pPr>
      <w:r w:rsidRPr="00427B85">
        <w:t>Some new ‘Learn that’ and ‘Learn how to’ statements.</w:t>
      </w:r>
    </w:p>
    <w:p w14:paraId="28C6DD42" w14:textId="77777777" w:rsidR="00427B85" w:rsidRPr="00427B85" w:rsidRDefault="00427B85" w:rsidP="00427B85">
      <w:pPr>
        <w:pStyle w:val="ListParagraph"/>
        <w:numPr>
          <w:ilvl w:val="0"/>
          <w:numId w:val="40"/>
        </w:numPr>
        <w:jc w:val="both"/>
      </w:pPr>
      <w:r w:rsidRPr="00427B85">
        <w:t xml:space="preserve">Specific areas of practice added or further developed around SEND and literacy. </w:t>
      </w:r>
    </w:p>
    <w:p w14:paraId="7022EB17" w14:textId="77777777" w:rsidR="00427B85" w:rsidRPr="00427B85" w:rsidRDefault="00427B85" w:rsidP="00427B85">
      <w:pPr>
        <w:pStyle w:val="ListParagraph"/>
        <w:numPr>
          <w:ilvl w:val="0"/>
          <w:numId w:val="40"/>
        </w:numPr>
        <w:jc w:val="both"/>
      </w:pPr>
      <w:r w:rsidRPr="00427B85">
        <w:t xml:space="preserve">Inclusion of more content related to adaptive teaching and supporting pupils with SEND. </w:t>
      </w:r>
    </w:p>
    <w:p w14:paraId="06A1C174" w14:textId="77777777" w:rsidR="00427B85" w:rsidRPr="00427B85" w:rsidRDefault="00427B85" w:rsidP="00427B85">
      <w:pPr>
        <w:pStyle w:val="ListParagraph"/>
        <w:numPr>
          <w:ilvl w:val="0"/>
          <w:numId w:val="40"/>
        </w:numPr>
        <w:jc w:val="both"/>
      </w:pPr>
      <w:r w:rsidRPr="00427B85">
        <w:t>Increased focus on engaging critically with research.</w:t>
      </w:r>
    </w:p>
    <w:p w14:paraId="0687286E" w14:textId="77777777" w:rsidR="00427B85" w:rsidRPr="00427B85" w:rsidRDefault="00427B85" w:rsidP="00427B85">
      <w:pPr>
        <w:pStyle w:val="ListParagraph"/>
        <w:numPr>
          <w:ilvl w:val="0"/>
          <w:numId w:val="40"/>
        </w:numPr>
        <w:jc w:val="both"/>
      </w:pPr>
      <w:r w:rsidRPr="00427B85">
        <w:t xml:space="preserve">Many of the references to mentors / observations / expert input do not carry over. Less focus on observing, discussing and analysing and more on ECTs ‘doing’.  </w:t>
      </w:r>
    </w:p>
    <w:p w14:paraId="24A8D3C9" w14:textId="5971C01C" w:rsidR="000A50AF" w:rsidRDefault="000A50AF" w:rsidP="000C59F4">
      <w:pPr>
        <w:rPr>
          <w:b/>
          <w:bCs/>
        </w:rPr>
      </w:pPr>
    </w:p>
    <w:p w14:paraId="31673923" w14:textId="77777777" w:rsidR="00240CAC" w:rsidRDefault="00240CAC" w:rsidP="000C59F4">
      <w:pPr>
        <w:rPr>
          <w:b/>
          <w:bCs/>
        </w:rPr>
      </w:pPr>
    </w:p>
    <w:p w14:paraId="2AC5DB46" w14:textId="77777777" w:rsidR="00427B85" w:rsidRPr="00142EB3" w:rsidRDefault="00427B85" w:rsidP="00427B85">
      <w:pPr>
        <w:pStyle w:val="Subheading"/>
      </w:pPr>
      <w:r>
        <w:lastRenderedPageBreak/>
        <w:t>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6"/>
      </w:tblGrid>
      <w:tr w:rsidR="00427B85" w14:paraId="760AFC2B" w14:textId="77777777" w:rsidTr="00F15492">
        <w:trPr>
          <w:trHeight w:val="8091"/>
        </w:trPr>
        <w:tc>
          <w:tcPr>
            <w:tcW w:w="9016" w:type="dxa"/>
            <w:tcBorders>
              <w:top w:val="single" w:sz="12" w:space="0" w:color="007559" w:themeColor="accent1"/>
              <w:left w:val="single" w:sz="12" w:space="0" w:color="007559" w:themeColor="accent1"/>
              <w:bottom w:val="single" w:sz="12" w:space="0" w:color="007559" w:themeColor="accent1"/>
              <w:right w:val="single" w:sz="12" w:space="0" w:color="007559" w:themeColor="accent1"/>
            </w:tcBorders>
          </w:tcPr>
          <w:p w14:paraId="0379E320" w14:textId="77777777" w:rsidR="00427B85" w:rsidRDefault="00427B85" w:rsidP="00F15492"/>
        </w:tc>
      </w:tr>
    </w:tbl>
    <w:p w14:paraId="5F426696" w14:textId="77777777" w:rsidR="00240CAC" w:rsidRDefault="00240CAC" w:rsidP="000C59F4">
      <w:pPr>
        <w:rPr>
          <w:b/>
          <w:bCs/>
        </w:rPr>
      </w:pPr>
    </w:p>
    <w:p w14:paraId="2346C0FB" w14:textId="77777777" w:rsidR="00240CAC" w:rsidRDefault="00240CAC" w:rsidP="000C59F4">
      <w:pPr>
        <w:rPr>
          <w:b/>
          <w:bCs/>
        </w:rPr>
      </w:pPr>
    </w:p>
    <w:p w14:paraId="5832BC71" w14:textId="41B7D850" w:rsidR="002D5073" w:rsidRPr="002D5073" w:rsidRDefault="002D5073" w:rsidP="00427B85">
      <w:pPr>
        <w:pStyle w:val="ListParagraph"/>
      </w:pPr>
    </w:p>
    <w:p w14:paraId="396506C1" w14:textId="7493642A" w:rsidR="000C59F4" w:rsidRPr="000C59F4" w:rsidRDefault="00FD5B49" w:rsidP="00240CAC">
      <w:pPr>
        <w:pStyle w:val="Heading"/>
      </w:pPr>
      <w:r>
        <w:br w:type="page"/>
      </w:r>
      <w:r w:rsidR="00D354B7">
        <w:lastRenderedPageBreak/>
        <w:t>Key features of the NIoT’s ECT Programme</w:t>
      </w:r>
      <w:r>
        <w:t xml:space="preserve"> </w:t>
      </w:r>
    </w:p>
    <w:p w14:paraId="2E6A9DFE" w14:textId="37A197FB" w:rsidR="008163C0" w:rsidRDefault="0025119A" w:rsidP="00DD2AC3">
      <w:pPr>
        <w:rPr>
          <w:lang w:val="en-US"/>
        </w:rPr>
      </w:pPr>
      <w:r>
        <w:rPr>
          <w:lang w:val="en-US"/>
        </w:rPr>
        <w:t>The programme is</w:t>
      </w:r>
      <w:r w:rsidRPr="0025119A">
        <w:rPr>
          <w:lang w:val="en-US"/>
        </w:rPr>
        <w:t xml:space="preserve"> centralised around the mentor-ECT relationship</w:t>
      </w:r>
      <w:r w:rsidR="008163C0">
        <w:rPr>
          <w:lang w:val="en-US"/>
        </w:rPr>
        <w:t>.</w:t>
      </w:r>
      <w:r w:rsidRPr="0025119A">
        <w:rPr>
          <w:lang w:val="en-US"/>
        </w:rPr>
        <w:t xml:space="preserve"> </w:t>
      </w:r>
    </w:p>
    <w:p w14:paraId="1A40288E" w14:textId="22612E9E" w:rsidR="0025119A" w:rsidRPr="0025119A" w:rsidRDefault="0025119A" w:rsidP="0025119A">
      <w:pPr>
        <w:jc w:val="both"/>
      </w:pPr>
      <w:r w:rsidRPr="0025119A">
        <w:rPr>
          <w:lang w:val="en-US"/>
        </w:rPr>
        <w:t xml:space="preserve">Mentors are not just supporting their ECTs, but training themselves whilst undertaking their own programme of PD as part of the ECT Entitlement. </w:t>
      </w:r>
    </w:p>
    <w:p w14:paraId="2A609725" w14:textId="05462078" w:rsidR="0025119A" w:rsidRPr="0025119A" w:rsidRDefault="00DD2AC3" w:rsidP="0025119A">
      <w:pPr>
        <w:jc w:val="both"/>
      </w:pPr>
      <w:r w:rsidRPr="00876C65">
        <w:rPr>
          <w:noProof/>
        </w:rPr>
        <w:drawing>
          <wp:anchor distT="0" distB="0" distL="114300" distR="114300" simplePos="0" relativeHeight="251659268" behindDoc="0" locked="0" layoutInCell="1" allowOverlap="1" wp14:anchorId="697C9CD3" wp14:editId="004BB68E">
            <wp:simplePos x="0" y="0"/>
            <wp:positionH relativeFrom="column">
              <wp:posOffset>2822575</wp:posOffset>
            </wp:positionH>
            <wp:positionV relativeFrom="paragraph">
              <wp:posOffset>277495</wp:posOffset>
            </wp:positionV>
            <wp:extent cx="2997835" cy="2592705"/>
            <wp:effectExtent l="19050" t="19050" r="12065" b="17145"/>
            <wp:wrapSquare wrapText="bothSides"/>
            <wp:docPr id="552226279" name="Picture 1" descr="A diagram of a webin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26279" name="Picture 1" descr="A diagram of a webinar&#10;&#10;AI-generated content may be incorrect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3"/>
                    <a:stretch/>
                  </pic:blipFill>
                  <pic:spPr bwMode="auto">
                    <a:xfrm>
                      <a:off x="0" y="0"/>
                      <a:ext cx="2997835" cy="25927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4B6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19A" w:rsidRPr="0025119A">
        <w:rPr>
          <w:lang w:val="en-US"/>
        </w:rPr>
        <w:t xml:space="preserve">Our programme keeps </w:t>
      </w:r>
      <w:r w:rsidR="00017317">
        <w:rPr>
          <w:lang w:val="en-US"/>
        </w:rPr>
        <w:t>m</w:t>
      </w:r>
      <w:r w:rsidR="0025119A" w:rsidRPr="0025119A">
        <w:rPr>
          <w:lang w:val="en-US"/>
        </w:rPr>
        <w:t>entoring at its heart</w:t>
      </w:r>
      <w:r w:rsidR="00017317">
        <w:rPr>
          <w:lang w:val="en-US"/>
        </w:rPr>
        <w:t xml:space="preserve"> because me</w:t>
      </w:r>
      <w:r w:rsidR="0025119A" w:rsidRPr="0025119A">
        <w:rPr>
          <w:lang w:val="en-US"/>
        </w:rPr>
        <w:t>ntors are one of our best resources</w:t>
      </w:r>
      <w:r>
        <w:rPr>
          <w:lang w:val="en-US"/>
        </w:rPr>
        <w:t>,</w:t>
      </w:r>
      <w:r w:rsidR="0025119A" w:rsidRPr="0025119A">
        <w:rPr>
          <w:lang w:val="en-US"/>
        </w:rPr>
        <w:t xml:space="preserve"> so we invest time in their training, respond to their training needs and ensure the programme is easy for them to manage. </w:t>
      </w:r>
    </w:p>
    <w:p w14:paraId="58A15806" w14:textId="0B3ADB20" w:rsidR="00017317" w:rsidRDefault="00017317" w:rsidP="0025119A">
      <w:pPr>
        <w:jc w:val="both"/>
        <w:rPr>
          <w:lang w:val="en-US"/>
        </w:rPr>
      </w:pPr>
      <w:r>
        <w:rPr>
          <w:lang w:val="en-US"/>
        </w:rPr>
        <w:t>W</w:t>
      </w:r>
      <w:r w:rsidR="0025119A" w:rsidRPr="0025119A">
        <w:rPr>
          <w:lang w:val="en-US"/>
        </w:rPr>
        <w:t>e have three types of live session as an integral part of our programme</w:t>
      </w:r>
      <w:r w:rsidRPr="00017317">
        <w:rPr>
          <w:lang w:val="en-US"/>
        </w:rPr>
        <w:t xml:space="preserve"> </w:t>
      </w:r>
      <w:r w:rsidRPr="0025119A">
        <w:rPr>
          <w:lang w:val="en-US"/>
        </w:rPr>
        <w:t>all of these facilitated by experts in their area, as well as in their local contexts</w:t>
      </w:r>
      <w:r>
        <w:rPr>
          <w:lang w:val="en-US"/>
        </w:rPr>
        <w:t>. T</w:t>
      </w:r>
      <w:r w:rsidR="0025119A" w:rsidRPr="0025119A">
        <w:rPr>
          <w:lang w:val="en-US"/>
        </w:rPr>
        <w:t>his includes</w:t>
      </w:r>
      <w:r>
        <w:rPr>
          <w:lang w:val="en-US"/>
        </w:rPr>
        <w:t>:</w:t>
      </w:r>
    </w:p>
    <w:p w14:paraId="64C17E6A" w14:textId="77777777" w:rsidR="00017317" w:rsidRPr="00017317" w:rsidRDefault="0025119A" w:rsidP="00017317">
      <w:pPr>
        <w:pStyle w:val="ListParagraph"/>
        <w:numPr>
          <w:ilvl w:val="0"/>
          <w:numId w:val="51"/>
        </w:numPr>
        <w:jc w:val="both"/>
        <w:rPr>
          <w:lang w:val="en-US"/>
        </w:rPr>
      </w:pPr>
      <w:r w:rsidRPr="00017317">
        <w:rPr>
          <w:lang w:val="en-US"/>
        </w:rPr>
        <w:t>National Expert webinars</w:t>
      </w:r>
    </w:p>
    <w:p w14:paraId="39458BE9" w14:textId="77777777" w:rsidR="00017317" w:rsidRPr="00017317" w:rsidRDefault="0025119A" w:rsidP="00017317">
      <w:pPr>
        <w:pStyle w:val="ListParagraph"/>
        <w:numPr>
          <w:ilvl w:val="0"/>
          <w:numId w:val="51"/>
        </w:numPr>
        <w:jc w:val="both"/>
        <w:rPr>
          <w:lang w:val="en-US"/>
        </w:rPr>
      </w:pPr>
      <w:r w:rsidRPr="00017317">
        <w:rPr>
          <w:lang w:val="en-US"/>
        </w:rPr>
        <w:t>Subject and phase specialist sessions</w:t>
      </w:r>
    </w:p>
    <w:p w14:paraId="56932BD3" w14:textId="047E72AF" w:rsidR="0025119A" w:rsidRPr="0025119A" w:rsidRDefault="00017317" w:rsidP="00017317">
      <w:pPr>
        <w:pStyle w:val="ListParagraph"/>
        <w:numPr>
          <w:ilvl w:val="0"/>
          <w:numId w:val="51"/>
        </w:numPr>
        <w:jc w:val="both"/>
      </w:pPr>
      <w:r w:rsidRPr="00017317">
        <w:rPr>
          <w:lang w:val="en-US"/>
        </w:rPr>
        <w:t>L</w:t>
      </w:r>
      <w:r w:rsidR="0025119A" w:rsidRPr="00017317">
        <w:rPr>
          <w:lang w:val="en-US"/>
        </w:rPr>
        <w:t xml:space="preserve">ocal networking seminars </w:t>
      </w:r>
    </w:p>
    <w:p w14:paraId="263EC226" w14:textId="77777777" w:rsidR="00F644C2" w:rsidRDefault="00F644C2" w:rsidP="00240367">
      <w:pPr>
        <w:pStyle w:val="Subheading"/>
        <w:rPr>
          <w:lang w:val="en-US"/>
        </w:rPr>
      </w:pPr>
    </w:p>
    <w:p w14:paraId="3135CBFE" w14:textId="43C2E101" w:rsidR="00ED26CB" w:rsidRDefault="00ED26CB" w:rsidP="00240367">
      <w:pPr>
        <w:pStyle w:val="Subheading"/>
        <w:rPr>
          <w:lang w:val="en-US"/>
        </w:rPr>
      </w:pPr>
      <w:r>
        <w:rPr>
          <w:lang w:val="en-US"/>
        </w:rPr>
        <w:t>Why our programme is different</w:t>
      </w:r>
    </w:p>
    <w:p w14:paraId="58B5D5ED" w14:textId="62362D9A" w:rsidR="00D82700" w:rsidRPr="00D82700" w:rsidRDefault="00D82700" w:rsidP="00953D8F">
      <w:pPr>
        <w:rPr>
          <w:b/>
          <w:bCs/>
          <w:lang w:val="en-US"/>
        </w:rPr>
      </w:pPr>
      <w:r w:rsidRPr="00D82700">
        <w:rPr>
          <w:b/>
          <w:bCs/>
          <w:lang w:val="en-US"/>
        </w:rPr>
        <w:t xml:space="preserve">Built-in flexibility </w:t>
      </w:r>
    </w:p>
    <w:p w14:paraId="3D1CF778" w14:textId="77777777" w:rsidR="00D82700" w:rsidRPr="00D82700" w:rsidRDefault="00D82700" w:rsidP="003B4ABD">
      <w:pPr>
        <w:pStyle w:val="ListParagraph"/>
        <w:numPr>
          <w:ilvl w:val="0"/>
          <w:numId w:val="42"/>
        </w:numPr>
        <w:tabs>
          <w:tab w:val="left" w:pos="721"/>
        </w:tabs>
      </w:pPr>
      <w:r w:rsidRPr="00D82700">
        <w:t>The choice to tailor the sequence of modules to fit with whole school priorities.</w:t>
      </w:r>
    </w:p>
    <w:p w14:paraId="1B4E954E" w14:textId="77777777" w:rsidR="00D82700" w:rsidRPr="00D82700" w:rsidRDefault="00D82700" w:rsidP="003B4ABD">
      <w:pPr>
        <w:pStyle w:val="ListParagraph"/>
        <w:numPr>
          <w:ilvl w:val="0"/>
          <w:numId w:val="42"/>
        </w:numPr>
        <w:tabs>
          <w:tab w:val="left" w:pos="721"/>
        </w:tabs>
      </w:pPr>
      <w:r w:rsidRPr="00D82700">
        <w:t>Diagnostics that enable personalised learning pathways for each ECT to meet their needs.</w:t>
      </w:r>
    </w:p>
    <w:p w14:paraId="7D6744D3" w14:textId="27FCE4FB" w:rsidR="00D82700" w:rsidRDefault="003B4ABD" w:rsidP="00953D8F">
      <w:pPr>
        <w:rPr>
          <w:b/>
          <w:bCs/>
          <w:lang w:val="en-US"/>
        </w:rPr>
      </w:pPr>
      <w:r>
        <w:rPr>
          <w:b/>
          <w:bCs/>
          <w:lang w:val="en-US"/>
        </w:rPr>
        <w:t>Highly contextualised</w:t>
      </w:r>
    </w:p>
    <w:p w14:paraId="5691914F" w14:textId="77777777" w:rsidR="00620404" w:rsidRPr="00620404" w:rsidRDefault="00620404" w:rsidP="00620404">
      <w:pPr>
        <w:pStyle w:val="ListParagraph"/>
        <w:numPr>
          <w:ilvl w:val="0"/>
          <w:numId w:val="44"/>
        </w:numPr>
        <w:tabs>
          <w:tab w:val="left" w:pos="721"/>
        </w:tabs>
      </w:pPr>
      <w:r w:rsidRPr="00620404">
        <w:t>Context-specific materials for EYFS, primary, secondary (all subjects), post-16, SEND schools and alternative provision.</w:t>
      </w:r>
    </w:p>
    <w:p w14:paraId="29806E79" w14:textId="77777777" w:rsidR="00620404" w:rsidRPr="00620404" w:rsidRDefault="00620404" w:rsidP="00620404">
      <w:pPr>
        <w:pStyle w:val="ListParagraph"/>
        <w:numPr>
          <w:ilvl w:val="0"/>
          <w:numId w:val="44"/>
        </w:numPr>
        <w:tabs>
          <w:tab w:val="left" w:pos="721"/>
        </w:tabs>
      </w:pPr>
      <w:r w:rsidRPr="00620404">
        <w:t>Mentor-specific support to contextualise and model the content for their ECT as part of their training and study throughout.</w:t>
      </w:r>
    </w:p>
    <w:p w14:paraId="2B4A53F8" w14:textId="745BD61A" w:rsidR="003B4ABD" w:rsidRDefault="00620404" w:rsidP="00953D8F">
      <w:pPr>
        <w:rPr>
          <w:b/>
          <w:bCs/>
        </w:rPr>
      </w:pPr>
      <w:r w:rsidRPr="00620404">
        <w:rPr>
          <w:b/>
          <w:bCs/>
        </w:rPr>
        <w:t>Support for mentors and induction tutors</w:t>
      </w:r>
    </w:p>
    <w:p w14:paraId="62506893" w14:textId="77777777" w:rsidR="00B15089" w:rsidRPr="00B15089" w:rsidRDefault="00B15089" w:rsidP="00B15089">
      <w:pPr>
        <w:pStyle w:val="ListParagraph"/>
        <w:numPr>
          <w:ilvl w:val="0"/>
          <w:numId w:val="46"/>
        </w:numPr>
        <w:tabs>
          <w:tab w:val="left" w:pos="720"/>
        </w:tabs>
      </w:pPr>
      <w:r w:rsidRPr="00B15089">
        <w:t>Designed to develop the mentor as well as the ECT.</w:t>
      </w:r>
    </w:p>
    <w:p w14:paraId="41C8C1BE" w14:textId="77777777" w:rsidR="00B15089" w:rsidRPr="00B15089" w:rsidRDefault="00B15089" w:rsidP="00B15089">
      <w:pPr>
        <w:pStyle w:val="ListParagraph"/>
        <w:numPr>
          <w:ilvl w:val="0"/>
          <w:numId w:val="46"/>
        </w:numPr>
        <w:tabs>
          <w:tab w:val="left" w:pos="720"/>
        </w:tabs>
      </w:pPr>
      <w:r w:rsidRPr="00B15089">
        <w:t>Accessible and engaging study materials that help mentors bridge the gap between theory and practice.</w:t>
      </w:r>
    </w:p>
    <w:p w14:paraId="4DBD76E8" w14:textId="6D7C96CA" w:rsidR="00B15089" w:rsidRPr="00B15089" w:rsidRDefault="00B15089" w:rsidP="00B15089">
      <w:pPr>
        <w:pStyle w:val="ListParagraph"/>
        <w:numPr>
          <w:ilvl w:val="0"/>
          <w:numId w:val="46"/>
        </w:numPr>
        <w:tabs>
          <w:tab w:val="left" w:pos="721"/>
        </w:tabs>
      </w:pPr>
      <w:r w:rsidRPr="00B15089">
        <w:lastRenderedPageBreak/>
        <w:t>Underpinned by effective digital systems that make life easier, minimising additional admin.</w:t>
      </w:r>
    </w:p>
    <w:p w14:paraId="7CD4897B" w14:textId="029D88DD" w:rsidR="00D82700" w:rsidRDefault="00264C0E" w:rsidP="00264C0E">
      <w:pPr>
        <w:pStyle w:val="Subsubheading"/>
        <w:rPr>
          <w:lang w:val="en-US"/>
        </w:rPr>
      </w:pPr>
      <w:r>
        <w:rPr>
          <w:lang w:val="en-US"/>
        </w:rPr>
        <w:t xml:space="preserve">Powered by research </w:t>
      </w:r>
    </w:p>
    <w:p w14:paraId="7169CDCC" w14:textId="77777777" w:rsidR="00264C0E" w:rsidRPr="00264C0E" w:rsidRDefault="00264C0E" w:rsidP="00264C0E">
      <w:pPr>
        <w:pStyle w:val="ListParagraph"/>
        <w:numPr>
          <w:ilvl w:val="0"/>
          <w:numId w:val="50"/>
        </w:numPr>
        <w:tabs>
          <w:tab w:val="left" w:pos="721"/>
        </w:tabs>
      </w:pPr>
      <w:r w:rsidRPr="00264C0E">
        <w:t>In-house research function that helps to shape the design and delivery of our programmes.</w:t>
      </w:r>
    </w:p>
    <w:p w14:paraId="03090552" w14:textId="77777777" w:rsidR="00264C0E" w:rsidRPr="00264C0E" w:rsidRDefault="00264C0E" w:rsidP="00264C0E">
      <w:pPr>
        <w:pStyle w:val="ListParagraph"/>
        <w:numPr>
          <w:ilvl w:val="0"/>
          <w:numId w:val="50"/>
        </w:numPr>
        <w:tabs>
          <w:tab w:val="left" w:pos="721"/>
        </w:tabs>
      </w:pPr>
      <w:r w:rsidRPr="00264C0E">
        <w:rPr>
          <w:b/>
          <w:bCs/>
        </w:rPr>
        <w:t xml:space="preserve">Highly responsive </w:t>
      </w:r>
      <w:r w:rsidRPr="00264C0E">
        <w:t>to any feedback or learnings from our research, adapting the programme quickly to continually improve our offer.</w:t>
      </w:r>
    </w:p>
    <w:p w14:paraId="2536739B" w14:textId="0209CB88" w:rsidR="00E07A2F" w:rsidRPr="00A61A90" w:rsidRDefault="00E07A2F" w:rsidP="00E07A2F">
      <w:pPr>
        <w:pStyle w:val="Subheading"/>
      </w:pPr>
      <w:r>
        <w:t>Notes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8996"/>
      </w:tblGrid>
      <w:tr w:rsidR="00E07A2F" w14:paraId="040D54B2" w14:textId="77777777" w:rsidTr="00F15492">
        <w:trPr>
          <w:trHeight w:val="3656"/>
        </w:trPr>
        <w:tc>
          <w:tcPr>
            <w:tcW w:w="8996" w:type="dxa"/>
            <w:tcBorders>
              <w:top w:val="single" w:sz="12" w:space="0" w:color="007559" w:themeColor="accent1"/>
              <w:left w:val="single" w:sz="12" w:space="0" w:color="007559" w:themeColor="accent1"/>
              <w:bottom w:val="single" w:sz="12" w:space="0" w:color="007559" w:themeColor="accent1"/>
              <w:right w:val="single" w:sz="12" w:space="0" w:color="007559" w:themeColor="accent1"/>
            </w:tcBorders>
          </w:tcPr>
          <w:p w14:paraId="167C8132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423E2112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3DA88BAE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4AF9300B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3C4D9752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7760E95B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07A751C8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465D2980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528DE8D7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5930E5EE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2B7754A1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567C5AAD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155F8D7E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2D02B0F5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771418BF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61BD2039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6089363D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1D4B24A4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59407105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6AAFA2BE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6BFBDC7E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0CDA9E48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4FA16E5C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2E0B0F97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3BCEE403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35493C35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316A1DF7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34FDB4C9" w14:textId="77777777" w:rsidR="00E07A2F" w:rsidRDefault="00E07A2F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</w:tc>
      </w:tr>
    </w:tbl>
    <w:p w14:paraId="3F227DF9" w14:textId="0E76E3B2" w:rsidR="00771593" w:rsidRDefault="00771593">
      <w:pPr>
        <w:jc w:val="both"/>
        <w:rPr>
          <w:rFonts w:ascii="Tahoma" w:hAnsi="Tahoma" w:cs="Tahoma"/>
          <w:b/>
          <w:bCs/>
          <w:color w:val="004B62" w:themeColor="text1"/>
          <w:sz w:val="28"/>
          <w:szCs w:val="28"/>
        </w:rPr>
      </w:pPr>
    </w:p>
    <w:p w14:paraId="269DEF17" w14:textId="77777777" w:rsidR="00E07A2F" w:rsidRDefault="00E07A2F">
      <w:pPr>
        <w:jc w:val="both"/>
        <w:rPr>
          <w:rFonts w:ascii="Tahoma" w:hAnsi="Tahoma" w:cs="Tahoma"/>
          <w:b/>
          <w:bCs/>
          <w:color w:val="004B62" w:themeColor="text1"/>
          <w:sz w:val="28"/>
          <w:szCs w:val="28"/>
        </w:rPr>
      </w:pPr>
      <w:r>
        <w:br w:type="page"/>
      </w:r>
    </w:p>
    <w:p w14:paraId="72E6F160" w14:textId="4CD1C5CC" w:rsidR="009C5E8A" w:rsidRDefault="00771593" w:rsidP="00771593">
      <w:pPr>
        <w:pStyle w:val="Heading"/>
      </w:pPr>
      <w:r>
        <w:lastRenderedPageBreak/>
        <w:t>Programme structure and content</w:t>
      </w:r>
    </w:p>
    <w:p w14:paraId="383B4DB7" w14:textId="57E1221F" w:rsidR="00C3490D" w:rsidRPr="001346EE" w:rsidRDefault="004B42E1" w:rsidP="001346EE">
      <w:pPr>
        <w:pStyle w:val="Subheading"/>
      </w:pPr>
      <w:r>
        <w:t>Parameters of the ECTP</w:t>
      </w:r>
    </w:p>
    <w:p w14:paraId="5438D501" w14:textId="77777777" w:rsidR="009C5E8A" w:rsidRPr="009C5E8A" w:rsidRDefault="009C5E8A" w:rsidP="009C5E8A">
      <w:pPr>
        <w:pStyle w:val="ListParagraph"/>
        <w:numPr>
          <w:ilvl w:val="0"/>
          <w:numId w:val="53"/>
        </w:numPr>
      </w:pPr>
      <w:r w:rsidRPr="009C5E8A">
        <w:t>All statements from the ITTECF must be covered during the Early Career Teacher Programme.</w:t>
      </w:r>
    </w:p>
    <w:p w14:paraId="23506FAA" w14:textId="77777777" w:rsidR="009C5E8A" w:rsidRPr="009C5E8A" w:rsidRDefault="009C5E8A" w:rsidP="009C5E8A">
      <w:pPr>
        <w:pStyle w:val="ListParagraph"/>
        <w:numPr>
          <w:ilvl w:val="0"/>
          <w:numId w:val="53"/>
        </w:numPr>
      </w:pPr>
      <w:r w:rsidRPr="009C5E8A">
        <w:t>Programmes must easily allow for ECTs that move schools between year 1 and year 2.</w:t>
      </w:r>
    </w:p>
    <w:p w14:paraId="5FD8A09A" w14:textId="77777777" w:rsidR="009C5E8A" w:rsidRPr="009C5E8A" w:rsidRDefault="009C5E8A" w:rsidP="009C5E8A">
      <w:pPr>
        <w:pStyle w:val="ListParagraph"/>
        <w:numPr>
          <w:ilvl w:val="0"/>
          <w:numId w:val="53"/>
        </w:numPr>
      </w:pPr>
      <w:r w:rsidRPr="009C5E8A">
        <w:t>Must be part of a 3-year curriculum which starts with ITT year (where every statement from the ITTECF will have been covered).</w:t>
      </w:r>
    </w:p>
    <w:p w14:paraId="1496179A" w14:textId="77777777" w:rsidR="009C5E8A" w:rsidRPr="009C5E8A" w:rsidRDefault="009C5E8A" w:rsidP="009C5E8A">
      <w:pPr>
        <w:pStyle w:val="ListParagraph"/>
        <w:numPr>
          <w:ilvl w:val="0"/>
          <w:numId w:val="53"/>
        </w:numPr>
      </w:pPr>
      <w:r w:rsidRPr="009C5E8A">
        <w:t xml:space="preserve">Programme must be relevant for an ECT from any part of the sector. </w:t>
      </w:r>
    </w:p>
    <w:p w14:paraId="5D1438C0" w14:textId="77777777" w:rsidR="009C5E8A" w:rsidRPr="009C5E8A" w:rsidRDefault="009C5E8A" w:rsidP="009C5E8A">
      <w:pPr>
        <w:pStyle w:val="ListParagraph"/>
        <w:numPr>
          <w:ilvl w:val="0"/>
          <w:numId w:val="53"/>
        </w:numPr>
      </w:pPr>
      <w:r w:rsidRPr="009C5E8A">
        <w:t>The programme must include a form of diagnostic to enable a degree of personalisation.</w:t>
      </w:r>
    </w:p>
    <w:p w14:paraId="6BD1F45D" w14:textId="77777777" w:rsidR="009C5E8A" w:rsidRPr="009C5E8A" w:rsidRDefault="009C5E8A" w:rsidP="009C5E8A">
      <w:pPr>
        <w:pStyle w:val="ListParagraph"/>
        <w:numPr>
          <w:ilvl w:val="0"/>
          <w:numId w:val="53"/>
        </w:numPr>
      </w:pPr>
      <w:r w:rsidRPr="009C5E8A">
        <w:t>ECT time = 30 hours of training (mentor meeting time not included) with minimum of 18hrs face-to-face training</w:t>
      </w:r>
    </w:p>
    <w:p w14:paraId="70989316" w14:textId="77777777" w:rsidR="009C5E8A" w:rsidRDefault="009C5E8A" w:rsidP="009C5E8A">
      <w:pPr>
        <w:pStyle w:val="ListParagraph"/>
        <w:numPr>
          <w:ilvl w:val="0"/>
          <w:numId w:val="53"/>
        </w:numPr>
      </w:pPr>
      <w:r w:rsidRPr="009C5E8A">
        <w:t>Mentor time = 20 hours of self-directed study and training in year 1 only (mentor meeting time not included)</w:t>
      </w:r>
    </w:p>
    <w:p w14:paraId="750A0BA9" w14:textId="6E2F8566" w:rsidR="00570F68" w:rsidRPr="009C5E8A" w:rsidRDefault="00570F68" w:rsidP="009C5E8A">
      <w:pPr>
        <w:pStyle w:val="ListParagraph"/>
        <w:numPr>
          <w:ilvl w:val="0"/>
          <w:numId w:val="53"/>
        </w:numPr>
      </w:pPr>
      <w:r>
        <w:t xml:space="preserve">10% off-timetable in Year 1 and 5% off-time in Year 2 – this is separate to PPA time. </w:t>
      </w:r>
    </w:p>
    <w:p w14:paraId="21B90D76" w14:textId="16B1E214" w:rsidR="00A61A90" w:rsidRDefault="00A61A90" w:rsidP="009C5E8A">
      <w:pPr>
        <w:pStyle w:val="ListParagraph"/>
        <w:jc w:val="both"/>
        <w:rPr>
          <w:rFonts w:ascii="Tahoma" w:hAnsi="Tahoma" w:cs="Tahoma"/>
        </w:rPr>
      </w:pPr>
    </w:p>
    <w:p w14:paraId="792CB94F" w14:textId="3444962A" w:rsidR="00570F68" w:rsidRPr="00A61A90" w:rsidRDefault="00570F68" w:rsidP="00570F68">
      <w:pPr>
        <w:pStyle w:val="Subheading"/>
      </w:pPr>
      <w:r>
        <w:t>Notes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8996"/>
      </w:tblGrid>
      <w:tr w:rsidR="000B0542" w14:paraId="0754279A" w14:textId="77777777" w:rsidTr="00434270">
        <w:trPr>
          <w:trHeight w:val="3656"/>
        </w:trPr>
        <w:tc>
          <w:tcPr>
            <w:tcW w:w="8996" w:type="dxa"/>
            <w:tcBorders>
              <w:top w:val="single" w:sz="12" w:space="0" w:color="007559" w:themeColor="accent1"/>
              <w:left w:val="single" w:sz="12" w:space="0" w:color="007559" w:themeColor="accent1"/>
              <w:bottom w:val="single" w:sz="12" w:space="0" w:color="007559" w:themeColor="accent1"/>
              <w:right w:val="single" w:sz="12" w:space="0" w:color="007559" w:themeColor="accent1"/>
            </w:tcBorders>
          </w:tcPr>
          <w:p w14:paraId="2652688C" w14:textId="77777777" w:rsidR="004D2926" w:rsidRDefault="004D2926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7C12CDFF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555DA30F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7408E2D3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61543F2F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062BF3B0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5F53CBCC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16EFB90A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0F0ED20E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144C1A6B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3D9E5B6B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6CCAEF64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2951739B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2E375E10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7A3F9F02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7B28ABDC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1C4BF22B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1FE222DA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11984083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1CDDE2D8" w14:textId="77777777" w:rsidR="00E07A2F" w:rsidRDefault="00E07A2F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</w:tc>
      </w:tr>
    </w:tbl>
    <w:p w14:paraId="457D5998" w14:textId="211D004E" w:rsidR="00DF0E4D" w:rsidRDefault="00AA11D9" w:rsidP="00E9530E">
      <w:pPr>
        <w:pStyle w:val="Subheading"/>
      </w:pPr>
      <w:r>
        <w:lastRenderedPageBreak/>
        <w:t xml:space="preserve">ECTP Year </w:t>
      </w:r>
      <w:r w:rsidR="00996B8E">
        <w:t xml:space="preserve">1 programme </w:t>
      </w:r>
      <w:r>
        <w:t xml:space="preserve"> </w:t>
      </w:r>
    </w:p>
    <w:p w14:paraId="4787C45F" w14:textId="5962FC7E" w:rsidR="00A61A90" w:rsidRDefault="00A37B7E">
      <w:pPr>
        <w:jc w:val="both"/>
        <w:rPr>
          <w:rFonts w:ascii="Tahoma" w:hAnsi="Tahoma" w:cs="Tahoma"/>
          <w:b/>
          <w:bCs/>
          <w:color w:val="004B62" w:themeColor="text1"/>
          <w:sz w:val="28"/>
          <w:szCs w:val="28"/>
        </w:rPr>
      </w:pPr>
      <w:r w:rsidRPr="00A37B7E">
        <w:rPr>
          <w:rFonts w:ascii="Tahoma" w:hAnsi="Tahoma" w:cs="Tahoma"/>
          <w:b/>
          <w:bCs/>
          <w:noProof/>
          <w:color w:val="004B62" w:themeColor="text1"/>
          <w:sz w:val="28"/>
          <w:szCs w:val="28"/>
        </w:rPr>
        <w:drawing>
          <wp:inline distT="0" distB="0" distL="0" distR="0" wp14:anchorId="402E50E1" wp14:editId="7E1841F0">
            <wp:extent cx="5731510" cy="2476500"/>
            <wp:effectExtent l="0" t="0" r="2540" b="0"/>
            <wp:docPr id="1678446307" name="Picture 8" descr="A chart with colorful squares and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66A6D58-5A4C-B245-EAE7-BD050FF246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hart with colorful squares and text&#10;&#10;AI-generated content may be incorrect.">
                      <a:extLst>
                        <a:ext uri="{FF2B5EF4-FFF2-40B4-BE49-F238E27FC236}">
                          <a16:creationId xmlns:a16="http://schemas.microsoft.com/office/drawing/2014/main" id="{E66A6D58-5A4C-B245-EAE7-BD050FF246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950" t="11485" r="-950" b="11668"/>
                    <a:stretch/>
                  </pic:blipFill>
                  <pic:spPr bwMode="auto"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1E6EC" w14:textId="7DB67247" w:rsidR="00AA11D9" w:rsidRDefault="00E9530E" w:rsidP="00E9530E">
      <w:pPr>
        <w:pStyle w:val="Subheading"/>
      </w:pPr>
      <w:r>
        <w:t xml:space="preserve">One-year mentor programme </w:t>
      </w:r>
    </w:p>
    <w:p w14:paraId="745DF79F" w14:textId="3214E222" w:rsidR="00E9530E" w:rsidRDefault="00E9530E" w:rsidP="00AA11D9">
      <w:pPr>
        <w:pStyle w:val="Heading"/>
        <w:tabs>
          <w:tab w:val="left" w:pos="926"/>
        </w:tabs>
      </w:pPr>
      <w:r w:rsidRPr="00E9530E">
        <w:rPr>
          <w:noProof/>
        </w:rPr>
        <w:drawing>
          <wp:inline distT="0" distB="0" distL="0" distR="0" wp14:anchorId="66340778" wp14:editId="1EE881F5">
            <wp:extent cx="5981343" cy="2835729"/>
            <wp:effectExtent l="0" t="0" r="635" b="3175"/>
            <wp:docPr id="3" name="Picture 2" descr="A colorful rectangular box with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10D1D3F-271C-D943-73C1-C01EF65560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olorful rectangular box with text&#10;&#10;AI-generated content may be incorrect.">
                      <a:extLst>
                        <a:ext uri="{FF2B5EF4-FFF2-40B4-BE49-F238E27FC236}">
                          <a16:creationId xmlns:a16="http://schemas.microsoft.com/office/drawing/2014/main" id="{610D1D3F-271C-D943-73C1-C01EF65560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-516" t="11201" r="12607" b="14708"/>
                    <a:stretch/>
                  </pic:blipFill>
                  <pic:spPr bwMode="auto">
                    <a:xfrm>
                      <a:off x="0" y="0"/>
                      <a:ext cx="5988386" cy="283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73C3F" w14:textId="77777777" w:rsidR="00E9530E" w:rsidRPr="00A61A90" w:rsidRDefault="00E9530E" w:rsidP="00E9530E">
      <w:pPr>
        <w:pStyle w:val="Subheading"/>
      </w:pPr>
      <w:r>
        <w:t>Notes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8996"/>
      </w:tblGrid>
      <w:tr w:rsidR="00E9530E" w14:paraId="5F9C917B" w14:textId="77777777" w:rsidTr="00E9530E">
        <w:trPr>
          <w:trHeight w:val="1813"/>
        </w:trPr>
        <w:tc>
          <w:tcPr>
            <w:tcW w:w="8996" w:type="dxa"/>
            <w:tcBorders>
              <w:top w:val="single" w:sz="12" w:space="0" w:color="007559" w:themeColor="accent1"/>
              <w:left w:val="single" w:sz="12" w:space="0" w:color="007559" w:themeColor="accent1"/>
              <w:bottom w:val="single" w:sz="12" w:space="0" w:color="007559" w:themeColor="accent1"/>
              <w:right w:val="single" w:sz="12" w:space="0" w:color="007559" w:themeColor="accent1"/>
            </w:tcBorders>
          </w:tcPr>
          <w:p w14:paraId="2A8E9B85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287FE8D2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5EAE30F2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0A45EB77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01D6BC4D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49B07A57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77A81EC5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3DF5E580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433C62B3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  <w:p w14:paraId="5FAF354C" w14:textId="77777777" w:rsidR="00E9530E" w:rsidRDefault="00E9530E" w:rsidP="00F15492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</w:tc>
      </w:tr>
    </w:tbl>
    <w:p w14:paraId="2840F4FF" w14:textId="4D365011" w:rsidR="00AA11D9" w:rsidRDefault="00B63961" w:rsidP="00D85AB1">
      <w:pPr>
        <w:pStyle w:val="Heading"/>
      </w:pPr>
      <w:r w:rsidRPr="00B63961">
        <w:rPr>
          <w:noProof/>
        </w:rPr>
        <w:lastRenderedPageBreak/>
        <w:drawing>
          <wp:inline distT="0" distB="0" distL="0" distR="0" wp14:anchorId="37AA7245" wp14:editId="7B077B7A">
            <wp:extent cx="5388570" cy="2073783"/>
            <wp:effectExtent l="0" t="0" r="3175" b="3175"/>
            <wp:docPr id="1586671518" name="Picture 1" descr="A diagram with a blue arr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71518" name="Picture 1" descr="A diagram with a blue arrow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8570" cy="207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0086" w14:textId="712C5ABC" w:rsidR="00AA11D9" w:rsidRDefault="00135639" w:rsidP="00135639">
      <w:pPr>
        <w:pStyle w:val="Subheading"/>
      </w:pPr>
      <w:r>
        <w:t xml:space="preserve">Choosing a school or trust level module sequence </w:t>
      </w:r>
    </w:p>
    <w:p w14:paraId="1512D836" w14:textId="3F12EAB1" w:rsidR="00135639" w:rsidRDefault="00135639" w:rsidP="00D85AB1">
      <w:pPr>
        <w:pStyle w:val="Heading"/>
      </w:pPr>
      <w:r w:rsidRPr="00135639">
        <w:rPr>
          <w:noProof/>
        </w:rPr>
        <w:drawing>
          <wp:inline distT="0" distB="0" distL="0" distR="0" wp14:anchorId="53C25B9F" wp14:editId="31EC31B4">
            <wp:extent cx="5731510" cy="2611755"/>
            <wp:effectExtent l="19050" t="19050" r="21590" b="17145"/>
            <wp:docPr id="4" name="Picture 3" descr="A diagram of a diagra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4380C62-F5F3-F934-26FB-9FD3AAAA2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a diagram&#10;&#10;AI-generated content may be incorrect.">
                      <a:extLst>
                        <a:ext uri="{FF2B5EF4-FFF2-40B4-BE49-F238E27FC236}">
                          <a16:creationId xmlns:a16="http://schemas.microsoft.com/office/drawing/2014/main" id="{14380C62-F5F3-F934-26FB-9FD3AAAA2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641D2" w14:textId="501AC0E8" w:rsidR="00803B09" w:rsidRDefault="00803B09" w:rsidP="00135639"/>
    <w:p w14:paraId="5C949F8C" w14:textId="6B5B32DE" w:rsidR="00D31C59" w:rsidRDefault="00D31C59" w:rsidP="00D31C59">
      <w:pPr>
        <w:jc w:val="center"/>
      </w:pPr>
      <w:r w:rsidRPr="00D31C59">
        <w:rPr>
          <w:noProof/>
        </w:rPr>
        <w:drawing>
          <wp:inline distT="0" distB="0" distL="0" distR="0" wp14:anchorId="24BB4D0F" wp14:editId="202F9CC3">
            <wp:extent cx="5866366" cy="2805793"/>
            <wp:effectExtent l="19050" t="19050" r="20320" b="13970"/>
            <wp:docPr id="1836017989" name="Picture 1" descr="A diagram of a diagram of an electric self stu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17989" name="Picture 1" descr="A diagram of a diagram of an electric self study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2650" cy="2827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521C73" w14:textId="644CCDD4" w:rsidR="00993A14" w:rsidRDefault="00993A14" w:rsidP="00D85AB1">
      <w:pPr>
        <w:pStyle w:val="Subheading"/>
        <w:rPr>
          <w:lang w:val="en-US"/>
        </w:rPr>
      </w:pPr>
      <w:r>
        <w:rPr>
          <w:lang w:val="en-US"/>
        </w:rPr>
        <w:lastRenderedPageBreak/>
        <w:t xml:space="preserve">ECT Year 1 Programme </w:t>
      </w:r>
      <w:r w:rsidR="00491887">
        <w:rPr>
          <w:lang w:val="en-US"/>
        </w:rPr>
        <w:t xml:space="preserve">Overview </w:t>
      </w:r>
    </w:p>
    <w:p w14:paraId="4B2370AD" w14:textId="77777777" w:rsidR="00491887" w:rsidRPr="00491887" w:rsidRDefault="00491887" w:rsidP="00491887">
      <w:pPr>
        <w:pStyle w:val="ListParagraph"/>
        <w:numPr>
          <w:ilvl w:val="0"/>
          <w:numId w:val="56"/>
        </w:numPr>
      </w:pPr>
      <w:r w:rsidRPr="00491887">
        <w:rPr>
          <w:b/>
          <w:bCs/>
        </w:rPr>
        <w:t>Programme introduction</w:t>
      </w:r>
      <w:r w:rsidRPr="00491887">
        <w:t>: Self-study and local seminars for ECTs and mentors.</w:t>
      </w:r>
    </w:p>
    <w:p w14:paraId="29A66C33" w14:textId="77777777" w:rsidR="00491887" w:rsidRPr="00491887" w:rsidRDefault="00491887" w:rsidP="00491887">
      <w:pPr>
        <w:pStyle w:val="ListParagraph"/>
        <w:numPr>
          <w:ilvl w:val="0"/>
          <w:numId w:val="56"/>
        </w:numPr>
      </w:pPr>
      <w:r w:rsidRPr="00491887">
        <w:rPr>
          <w:b/>
          <w:bCs/>
        </w:rPr>
        <w:t>Core self-studies</w:t>
      </w:r>
      <w:r w:rsidRPr="00491887">
        <w:t>: 90-minutes per half term linked to each domain. Includes a 30-minute diagnostic.</w:t>
      </w:r>
    </w:p>
    <w:p w14:paraId="7091A1B6" w14:textId="77777777" w:rsidR="00491887" w:rsidRPr="00491887" w:rsidRDefault="00491887" w:rsidP="00491887">
      <w:pPr>
        <w:pStyle w:val="ListParagraph"/>
        <w:numPr>
          <w:ilvl w:val="0"/>
          <w:numId w:val="56"/>
        </w:numPr>
      </w:pPr>
      <w:r w:rsidRPr="00491887">
        <w:rPr>
          <w:b/>
          <w:bCs/>
        </w:rPr>
        <w:t>Diagnostic</w:t>
      </w:r>
      <w:r w:rsidRPr="00491887">
        <w:t>: 30-minutes, identifies strengths and gaps.</w:t>
      </w:r>
    </w:p>
    <w:p w14:paraId="1DF5C45F" w14:textId="77777777" w:rsidR="00491887" w:rsidRPr="00491887" w:rsidRDefault="00491887" w:rsidP="00491887">
      <w:pPr>
        <w:pStyle w:val="ListParagraph"/>
        <w:numPr>
          <w:ilvl w:val="0"/>
          <w:numId w:val="56"/>
        </w:numPr>
      </w:pPr>
      <w:r w:rsidRPr="00491887">
        <w:rPr>
          <w:b/>
          <w:bCs/>
        </w:rPr>
        <w:t>Elective self-studies</w:t>
      </w:r>
      <w:r w:rsidRPr="00491887">
        <w:t>: 45-minutes x 3 per half term (2 in Autumn 1), focusing on sharing exemplification and includes action steps.</w:t>
      </w:r>
    </w:p>
    <w:p w14:paraId="787B30B9" w14:textId="77777777" w:rsidR="00491887" w:rsidRPr="00491887" w:rsidRDefault="00491887" w:rsidP="00491887">
      <w:pPr>
        <w:pStyle w:val="ListParagraph"/>
        <w:numPr>
          <w:ilvl w:val="0"/>
          <w:numId w:val="56"/>
        </w:numPr>
      </w:pPr>
      <w:r w:rsidRPr="00491887">
        <w:rPr>
          <w:b/>
          <w:bCs/>
        </w:rPr>
        <w:t>Seminars</w:t>
      </w:r>
      <w:r w:rsidRPr="00491887">
        <w:t>: 90-minutes per half term.</w:t>
      </w:r>
    </w:p>
    <w:p w14:paraId="29091C99" w14:textId="77777777" w:rsidR="00491887" w:rsidRPr="00491887" w:rsidRDefault="00491887" w:rsidP="00491887">
      <w:pPr>
        <w:pStyle w:val="ListParagraph"/>
        <w:numPr>
          <w:ilvl w:val="0"/>
          <w:numId w:val="56"/>
        </w:numPr>
      </w:pPr>
      <w:r w:rsidRPr="00491887">
        <w:rPr>
          <w:b/>
          <w:bCs/>
        </w:rPr>
        <w:t>Local seminars</w:t>
      </w:r>
      <w:r w:rsidRPr="00491887">
        <w:t>: 6 sessions cross phase/subject.</w:t>
      </w:r>
    </w:p>
    <w:p w14:paraId="5D9AE8EE" w14:textId="77777777" w:rsidR="00491887" w:rsidRPr="00491887" w:rsidRDefault="00491887" w:rsidP="00491887">
      <w:pPr>
        <w:pStyle w:val="ListParagraph"/>
        <w:numPr>
          <w:ilvl w:val="0"/>
          <w:numId w:val="56"/>
        </w:numPr>
      </w:pPr>
      <w:r w:rsidRPr="00491887">
        <w:rPr>
          <w:b/>
          <w:bCs/>
        </w:rPr>
        <w:t>National Webinars</w:t>
      </w:r>
      <w:r w:rsidRPr="00491887">
        <w:t>: 90-minutes per term.</w:t>
      </w:r>
    </w:p>
    <w:p w14:paraId="1AE6DA04" w14:textId="77777777" w:rsidR="00491887" w:rsidRPr="00491887" w:rsidRDefault="00491887" w:rsidP="00491887">
      <w:pPr>
        <w:pStyle w:val="ListParagraph"/>
        <w:numPr>
          <w:ilvl w:val="0"/>
          <w:numId w:val="56"/>
        </w:numPr>
      </w:pPr>
      <w:r w:rsidRPr="00491887">
        <w:rPr>
          <w:b/>
          <w:bCs/>
        </w:rPr>
        <w:t>Module titles</w:t>
      </w:r>
      <w:r w:rsidRPr="00491887">
        <w:t>:</w:t>
      </w:r>
    </w:p>
    <w:p w14:paraId="25467FFB" w14:textId="77777777" w:rsidR="00491887" w:rsidRPr="00491887" w:rsidRDefault="00491887" w:rsidP="00491887">
      <w:pPr>
        <w:pStyle w:val="ListParagraph"/>
        <w:numPr>
          <w:ilvl w:val="1"/>
          <w:numId w:val="56"/>
        </w:numPr>
      </w:pPr>
      <w:r w:rsidRPr="00491887">
        <w:t>Behaviour and relationships</w:t>
      </w:r>
    </w:p>
    <w:p w14:paraId="1CA88053" w14:textId="76261E96" w:rsidR="00491887" w:rsidRPr="00491887" w:rsidRDefault="00491887" w:rsidP="00491887">
      <w:pPr>
        <w:pStyle w:val="ListParagraph"/>
        <w:numPr>
          <w:ilvl w:val="1"/>
          <w:numId w:val="56"/>
        </w:numPr>
      </w:pPr>
      <w:r w:rsidRPr="00491887">
        <w:t>Memory and learning </w:t>
      </w:r>
    </w:p>
    <w:p w14:paraId="074FB637" w14:textId="14D4CCC1" w:rsidR="00491887" w:rsidRPr="00491887" w:rsidRDefault="00491887" w:rsidP="00491887">
      <w:pPr>
        <w:pStyle w:val="ListParagraph"/>
        <w:numPr>
          <w:ilvl w:val="1"/>
          <w:numId w:val="56"/>
        </w:numPr>
      </w:pPr>
      <w:r w:rsidRPr="00491887">
        <w:t>Planning and delivery</w:t>
      </w:r>
    </w:p>
    <w:p w14:paraId="180E0917" w14:textId="77777777" w:rsidR="00491887" w:rsidRPr="00491887" w:rsidRDefault="00491887" w:rsidP="00491887">
      <w:pPr>
        <w:pStyle w:val="ListParagraph"/>
        <w:numPr>
          <w:ilvl w:val="1"/>
          <w:numId w:val="56"/>
        </w:numPr>
      </w:pPr>
      <w:r w:rsidRPr="00491887">
        <w:t>Subject and curriculum </w:t>
      </w:r>
    </w:p>
    <w:p w14:paraId="461C3C4F" w14:textId="77777777" w:rsidR="00491887" w:rsidRPr="00491887" w:rsidRDefault="00491887" w:rsidP="00491887">
      <w:pPr>
        <w:pStyle w:val="ListParagraph"/>
        <w:numPr>
          <w:ilvl w:val="1"/>
          <w:numId w:val="56"/>
        </w:numPr>
        <w:rPr>
          <w:rFonts w:ascii="Tahoma" w:hAnsi="Tahoma" w:cs="Tahoma"/>
          <w:b/>
          <w:bCs/>
          <w:color w:val="007559" w:themeColor="accent1"/>
          <w:szCs w:val="24"/>
        </w:rPr>
      </w:pPr>
      <w:r w:rsidRPr="00491887">
        <w:t>Assessment for Learning</w:t>
      </w:r>
    </w:p>
    <w:p w14:paraId="4E31E808" w14:textId="4856D452" w:rsidR="00491887" w:rsidRPr="00491887" w:rsidRDefault="00491887" w:rsidP="00491887">
      <w:pPr>
        <w:pStyle w:val="ListParagraph"/>
        <w:numPr>
          <w:ilvl w:val="1"/>
          <w:numId w:val="56"/>
        </w:numPr>
      </w:pPr>
      <w:r w:rsidRPr="00491887">
        <w:t>Adaptive Practice</w:t>
      </w:r>
    </w:p>
    <w:p w14:paraId="08A170AA" w14:textId="221A2179" w:rsidR="000B0542" w:rsidRDefault="00135639" w:rsidP="00D85AB1">
      <w:pPr>
        <w:pStyle w:val="Subheading"/>
        <w:rPr>
          <w:lang w:val="en-US"/>
        </w:rPr>
      </w:pPr>
      <w:r>
        <w:rPr>
          <w:lang w:val="en-US"/>
        </w:rPr>
        <w:t xml:space="preserve">Notes 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8996"/>
      </w:tblGrid>
      <w:tr w:rsidR="00D85AB1" w14:paraId="4193C6DA" w14:textId="77777777" w:rsidTr="00B74DF6">
        <w:trPr>
          <w:trHeight w:val="6349"/>
        </w:trPr>
        <w:tc>
          <w:tcPr>
            <w:tcW w:w="8996" w:type="dxa"/>
            <w:tcBorders>
              <w:top w:val="single" w:sz="12" w:space="0" w:color="007559" w:themeColor="accent1"/>
              <w:left w:val="single" w:sz="12" w:space="0" w:color="007559" w:themeColor="accent1"/>
              <w:bottom w:val="single" w:sz="12" w:space="0" w:color="007559" w:themeColor="accent1"/>
              <w:right w:val="single" w:sz="12" w:space="0" w:color="007559" w:themeColor="accent1"/>
            </w:tcBorders>
          </w:tcPr>
          <w:p w14:paraId="01D41E1C" w14:textId="77777777" w:rsidR="00D85AB1" w:rsidRDefault="00D85AB1">
            <w:pPr>
              <w:spacing w:line="276" w:lineRule="auto"/>
              <w:rPr>
                <w:rFonts w:ascii="Tahoma" w:hAnsi="Tahoma" w:cs="Tahoma"/>
                <w:szCs w:val="24"/>
              </w:rPr>
            </w:pPr>
          </w:p>
        </w:tc>
      </w:tr>
    </w:tbl>
    <w:p w14:paraId="6CC81530" w14:textId="77777777" w:rsidR="000B0542" w:rsidRDefault="000B0542" w:rsidP="000B0542">
      <w:pPr>
        <w:jc w:val="both"/>
        <w:rPr>
          <w:rFonts w:ascii="Tahoma" w:hAnsi="Tahoma" w:cs="Tahoma"/>
          <w:sz w:val="2"/>
          <w:szCs w:val="2"/>
        </w:rPr>
      </w:pPr>
    </w:p>
    <w:p w14:paraId="400599BF" w14:textId="77777777" w:rsidR="00BD2BBF" w:rsidRDefault="00BD2BBF" w:rsidP="000B0542">
      <w:pPr>
        <w:jc w:val="both"/>
        <w:rPr>
          <w:rFonts w:ascii="Tahoma" w:hAnsi="Tahoma" w:cs="Tahoma"/>
          <w:sz w:val="2"/>
          <w:szCs w:val="2"/>
        </w:rPr>
      </w:pPr>
    </w:p>
    <w:p w14:paraId="308780F3" w14:textId="596AA64B" w:rsidR="00BD2BBF" w:rsidRDefault="00BD2BBF">
      <w:pPr>
        <w:jc w:val="both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sz w:val="2"/>
          <w:szCs w:val="2"/>
        </w:rPr>
        <w:br w:type="page"/>
      </w:r>
    </w:p>
    <w:p w14:paraId="6B7A780A" w14:textId="29C38CBC" w:rsidR="00BD2BBF" w:rsidRDefault="00BD2BBF" w:rsidP="00C27783">
      <w:pPr>
        <w:pStyle w:val="Subheading"/>
      </w:pPr>
      <w:r>
        <w:lastRenderedPageBreak/>
        <w:t xml:space="preserve">Diagnostic </w:t>
      </w:r>
    </w:p>
    <w:p w14:paraId="2B01BE90" w14:textId="175E50D4" w:rsidR="00BD2BBF" w:rsidRDefault="00B46A7D" w:rsidP="00BD2BBF">
      <w:pPr>
        <w:pStyle w:val="Heading"/>
      </w:pPr>
      <w:r w:rsidRPr="00B46A7D">
        <w:rPr>
          <w:noProof/>
        </w:rPr>
        <w:drawing>
          <wp:inline distT="0" distB="0" distL="0" distR="0" wp14:anchorId="184FA3B1" wp14:editId="5967AE40">
            <wp:extent cx="3750901" cy="2052066"/>
            <wp:effectExtent l="0" t="0" r="2540" b="5715"/>
            <wp:docPr id="1101405468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05468" name="Picture 1" descr="A screenshot of a web page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9718" cy="2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AB91D" w14:textId="75BA7D71" w:rsidR="00B46A7D" w:rsidRDefault="00B46A7D" w:rsidP="00B46A7D">
      <w:pPr>
        <w:pStyle w:val="Subheading"/>
      </w:pPr>
      <w:r>
        <w:t>Notes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B46A7D" w14:paraId="2CB2D622" w14:textId="77777777" w:rsidTr="00B46A7D">
        <w:tc>
          <w:tcPr>
            <w:tcW w:w="9016" w:type="dxa"/>
          </w:tcPr>
          <w:p w14:paraId="12A25DFA" w14:textId="77777777" w:rsidR="00B46A7D" w:rsidRDefault="00B46A7D" w:rsidP="00B46A7D">
            <w:pPr>
              <w:pStyle w:val="Subheading"/>
            </w:pPr>
          </w:p>
          <w:p w14:paraId="5263B443" w14:textId="77777777" w:rsidR="00B46A7D" w:rsidRDefault="00B46A7D" w:rsidP="00B46A7D">
            <w:pPr>
              <w:pStyle w:val="Subheading"/>
            </w:pPr>
          </w:p>
          <w:p w14:paraId="724BC8A7" w14:textId="77777777" w:rsidR="00B46A7D" w:rsidRDefault="00B46A7D" w:rsidP="00B46A7D">
            <w:pPr>
              <w:pStyle w:val="Subheading"/>
            </w:pPr>
          </w:p>
          <w:p w14:paraId="04B436A4" w14:textId="77777777" w:rsidR="00B46A7D" w:rsidRDefault="00B46A7D" w:rsidP="00B46A7D">
            <w:pPr>
              <w:pStyle w:val="Subheading"/>
            </w:pPr>
          </w:p>
          <w:p w14:paraId="09C1E1C4" w14:textId="77777777" w:rsidR="00B46A7D" w:rsidRDefault="00B46A7D" w:rsidP="00B46A7D">
            <w:pPr>
              <w:pStyle w:val="Subheading"/>
            </w:pPr>
          </w:p>
          <w:p w14:paraId="65B99DA1" w14:textId="77777777" w:rsidR="00B46A7D" w:rsidRDefault="00B46A7D" w:rsidP="00B46A7D">
            <w:pPr>
              <w:pStyle w:val="Subheading"/>
            </w:pPr>
          </w:p>
          <w:p w14:paraId="0057B309" w14:textId="77777777" w:rsidR="00B46A7D" w:rsidRDefault="00B46A7D" w:rsidP="00B46A7D">
            <w:pPr>
              <w:pStyle w:val="Subheading"/>
            </w:pPr>
          </w:p>
          <w:p w14:paraId="156D5F4E" w14:textId="77777777" w:rsidR="00B46A7D" w:rsidRDefault="00B46A7D" w:rsidP="00B46A7D">
            <w:pPr>
              <w:pStyle w:val="Subheading"/>
            </w:pPr>
          </w:p>
          <w:p w14:paraId="06EA3226" w14:textId="77777777" w:rsidR="00B46A7D" w:rsidRDefault="00B46A7D" w:rsidP="00B46A7D">
            <w:pPr>
              <w:pStyle w:val="Subheading"/>
            </w:pPr>
          </w:p>
          <w:p w14:paraId="4F6A0500" w14:textId="77777777" w:rsidR="00B46A7D" w:rsidRDefault="00B46A7D" w:rsidP="00B46A7D">
            <w:pPr>
              <w:pStyle w:val="Subheading"/>
            </w:pPr>
          </w:p>
          <w:p w14:paraId="30FA176B" w14:textId="77777777" w:rsidR="00B46A7D" w:rsidRDefault="00B46A7D" w:rsidP="00B46A7D">
            <w:pPr>
              <w:pStyle w:val="Subheading"/>
            </w:pPr>
          </w:p>
          <w:p w14:paraId="7C8F578C" w14:textId="77777777" w:rsidR="00B46A7D" w:rsidRDefault="00B46A7D" w:rsidP="00B46A7D">
            <w:pPr>
              <w:pStyle w:val="Subheading"/>
            </w:pPr>
          </w:p>
          <w:p w14:paraId="09D47C8C" w14:textId="77777777" w:rsidR="00B46A7D" w:rsidRDefault="00B46A7D" w:rsidP="00B46A7D">
            <w:pPr>
              <w:pStyle w:val="Subheading"/>
            </w:pPr>
          </w:p>
          <w:p w14:paraId="116028DB" w14:textId="77777777" w:rsidR="00B46A7D" w:rsidRDefault="00B46A7D" w:rsidP="00B46A7D">
            <w:pPr>
              <w:pStyle w:val="Subheading"/>
            </w:pPr>
          </w:p>
          <w:p w14:paraId="39CF5C3D" w14:textId="77777777" w:rsidR="00B46A7D" w:rsidRDefault="00B46A7D" w:rsidP="00B46A7D">
            <w:pPr>
              <w:pStyle w:val="Subheading"/>
            </w:pPr>
          </w:p>
          <w:p w14:paraId="5487B306" w14:textId="77777777" w:rsidR="00B46A7D" w:rsidRDefault="00B46A7D" w:rsidP="00B46A7D">
            <w:pPr>
              <w:pStyle w:val="Subheading"/>
            </w:pPr>
          </w:p>
          <w:p w14:paraId="16D6DE9E" w14:textId="77777777" w:rsidR="00B46A7D" w:rsidRDefault="00B46A7D" w:rsidP="00B46A7D">
            <w:pPr>
              <w:pStyle w:val="Subheading"/>
            </w:pPr>
          </w:p>
          <w:p w14:paraId="11424569" w14:textId="77777777" w:rsidR="00B46A7D" w:rsidRDefault="00B46A7D" w:rsidP="00B46A7D">
            <w:pPr>
              <w:pStyle w:val="Subheading"/>
            </w:pPr>
          </w:p>
          <w:p w14:paraId="260B73FB" w14:textId="77777777" w:rsidR="00C27783" w:rsidRDefault="00C27783" w:rsidP="00B46A7D">
            <w:pPr>
              <w:pStyle w:val="Subheading"/>
            </w:pPr>
          </w:p>
          <w:p w14:paraId="196FE3AD" w14:textId="77777777" w:rsidR="00C27783" w:rsidRDefault="00C27783" w:rsidP="00B46A7D">
            <w:pPr>
              <w:pStyle w:val="Subheading"/>
            </w:pPr>
          </w:p>
          <w:p w14:paraId="234C0898" w14:textId="77777777" w:rsidR="00C27783" w:rsidRDefault="00C27783" w:rsidP="00B46A7D">
            <w:pPr>
              <w:pStyle w:val="Subheading"/>
            </w:pPr>
          </w:p>
          <w:p w14:paraId="1027E5A5" w14:textId="77777777" w:rsidR="00C27783" w:rsidRDefault="00C27783" w:rsidP="00B46A7D">
            <w:pPr>
              <w:pStyle w:val="Subheading"/>
            </w:pPr>
          </w:p>
          <w:p w14:paraId="03950891" w14:textId="77777777" w:rsidR="00C27783" w:rsidRDefault="00C27783" w:rsidP="00B46A7D">
            <w:pPr>
              <w:pStyle w:val="Subheading"/>
            </w:pPr>
          </w:p>
          <w:p w14:paraId="5FCE7F1E" w14:textId="77777777" w:rsidR="00C27783" w:rsidRDefault="00C27783" w:rsidP="00B46A7D">
            <w:pPr>
              <w:pStyle w:val="Subheading"/>
            </w:pPr>
          </w:p>
          <w:p w14:paraId="7347FDDC" w14:textId="77777777" w:rsidR="00C27783" w:rsidRDefault="00C27783" w:rsidP="00B46A7D">
            <w:pPr>
              <w:pStyle w:val="Subheading"/>
            </w:pPr>
          </w:p>
          <w:p w14:paraId="23C3903A" w14:textId="77777777" w:rsidR="00B46A7D" w:rsidRDefault="00B46A7D" w:rsidP="00B46A7D">
            <w:pPr>
              <w:pStyle w:val="Subheading"/>
            </w:pPr>
          </w:p>
          <w:p w14:paraId="06BD57F7" w14:textId="77777777" w:rsidR="00B46A7D" w:rsidRDefault="00B46A7D" w:rsidP="00B46A7D">
            <w:pPr>
              <w:pStyle w:val="Subheading"/>
            </w:pPr>
          </w:p>
          <w:p w14:paraId="16BEB1AC" w14:textId="77777777" w:rsidR="00B46A7D" w:rsidRDefault="00B46A7D" w:rsidP="00B46A7D">
            <w:pPr>
              <w:pStyle w:val="Subheading"/>
            </w:pPr>
          </w:p>
        </w:tc>
      </w:tr>
    </w:tbl>
    <w:p w14:paraId="785AB573" w14:textId="77777777" w:rsidR="00B46A7D" w:rsidRDefault="00B46A7D" w:rsidP="00B46A7D">
      <w:pPr>
        <w:pStyle w:val="Subheading"/>
      </w:pPr>
    </w:p>
    <w:p w14:paraId="45371D9B" w14:textId="76E74108" w:rsidR="00506E7D" w:rsidRDefault="00506E7D">
      <w:pPr>
        <w:jc w:val="both"/>
        <w:rPr>
          <w:rFonts w:ascii="Tahoma" w:hAnsi="Tahoma" w:cs="Tahoma"/>
          <w:b/>
          <w:bCs/>
          <w:color w:val="004B62" w:themeColor="text1"/>
          <w:sz w:val="28"/>
          <w:szCs w:val="28"/>
        </w:rPr>
      </w:pPr>
      <w:r>
        <w:br w:type="page"/>
      </w:r>
    </w:p>
    <w:p w14:paraId="20B6BC54" w14:textId="3D44FECF" w:rsidR="00B46A7D" w:rsidRDefault="00506E7D" w:rsidP="00C27783">
      <w:pPr>
        <w:pStyle w:val="Subheading"/>
      </w:pPr>
      <w:r>
        <w:lastRenderedPageBreak/>
        <w:t>ECF Programme – Year 2</w:t>
      </w:r>
    </w:p>
    <w:p w14:paraId="0AC0F730" w14:textId="1028CB31" w:rsidR="00506E7D" w:rsidRDefault="00506E7D" w:rsidP="0080093E">
      <w:pPr>
        <w:pStyle w:val="Heading"/>
        <w:jc w:val="center"/>
      </w:pPr>
      <w:r w:rsidRPr="00506E7D">
        <w:rPr>
          <w:noProof/>
        </w:rPr>
        <w:drawing>
          <wp:inline distT="0" distB="0" distL="0" distR="0" wp14:anchorId="0807BFB7" wp14:editId="40A9D003">
            <wp:extent cx="4319524" cy="2429672"/>
            <wp:effectExtent l="19050" t="19050" r="24130" b="27940"/>
            <wp:docPr id="11" name="Picture 10" descr="A picture containing text, screenshot, font, de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FFCF26D-065E-2CA7-2BAE-91D7B5193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text, screenshot, font, design&#10;&#10;Description automatically generated">
                      <a:extLst>
                        <a:ext uri="{FF2B5EF4-FFF2-40B4-BE49-F238E27FC236}">
                          <a16:creationId xmlns:a16="http://schemas.microsoft.com/office/drawing/2014/main" id="{9FFCF26D-065E-2CA7-2BAE-91D7B5193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6422" cy="2433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F2F03C" w14:textId="77777777" w:rsidR="0080093E" w:rsidRDefault="0080093E" w:rsidP="00BD2BBF">
      <w:pPr>
        <w:pStyle w:val="Heading"/>
      </w:pPr>
    </w:p>
    <w:p w14:paraId="330CCF48" w14:textId="5AEA5C78" w:rsidR="0080093E" w:rsidRDefault="0080093E" w:rsidP="0080093E">
      <w:pPr>
        <w:pStyle w:val="Heading"/>
        <w:jc w:val="center"/>
      </w:pPr>
      <w:r w:rsidRPr="0080093E">
        <w:rPr>
          <w:noProof/>
        </w:rPr>
        <w:drawing>
          <wp:inline distT="0" distB="0" distL="0" distR="0" wp14:anchorId="6BEA5463" wp14:editId="0B12C493">
            <wp:extent cx="4407968" cy="2479421"/>
            <wp:effectExtent l="19050" t="19050" r="12065" b="16510"/>
            <wp:docPr id="1026" name="Picture 2" descr="A screen shot of a cha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66835D1-890B-384F-75B8-19537B5A0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screen shot of a chart&#10;&#10;AI-generated content may be incorrect.">
                      <a:extLst>
                        <a:ext uri="{FF2B5EF4-FFF2-40B4-BE49-F238E27FC236}">
                          <a16:creationId xmlns:a16="http://schemas.microsoft.com/office/drawing/2014/main" id="{B66835D1-890B-384F-75B8-19537B5A0A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21" cy="249008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BA081" w14:textId="29C0DAEC" w:rsidR="0080093E" w:rsidRDefault="0080093E" w:rsidP="0080093E">
      <w:pPr>
        <w:pStyle w:val="Subheading"/>
      </w:pPr>
      <w:r>
        <w:t>Notes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80093E" w14:paraId="1F5D34BA" w14:textId="77777777" w:rsidTr="0080093E">
        <w:tc>
          <w:tcPr>
            <w:tcW w:w="9016" w:type="dxa"/>
          </w:tcPr>
          <w:p w14:paraId="6DC117B0" w14:textId="77777777" w:rsidR="0080093E" w:rsidRDefault="0080093E" w:rsidP="0080093E">
            <w:pPr>
              <w:pStyle w:val="Subheading"/>
            </w:pPr>
          </w:p>
          <w:p w14:paraId="2FEC173B" w14:textId="77777777" w:rsidR="0080093E" w:rsidRDefault="0080093E" w:rsidP="0080093E">
            <w:pPr>
              <w:pStyle w:val="Subheading"/>
            </w:pPr>
          </w:p>
          <w:p w14:paraId="53375175" w14:textId="77777777" w:rsidR="0080093E" w:rsidRDefault="0080093E" w:rsidP="0080093E">
            <w:pPr>
              <w:pStyle w:val="Subheading"/>
            </w:pPr>
          </w:p>
          <w:p w14:paraId="12F11FE5" w14:textId="77777777" w:rsidR="0080093E" w:rsidRDefault="0080093E" w:rsidP="0080093E">
            <w:pPr>
              <w:pStyle w:val="Subheading"/>
            </w:pPr>
          </w:p>
          <w:p w14:paraId="7BF2C6AD" w14:textId="77777777" w:rsidR="0080093E" w:rsidRDefault="0080093E" w:rsidP="0080093E">
            <w:pPr>
              <w:pStyle w:val="Subheading"/>
            </w:pPr>
          </w:p>
          <w:p w14:paraId="04FBCC9E" w14:textId="77777777" w:rsidR="0080093E" w:rsidRDefault="0080093E" w:rsidP="0080093E">
            <w:pPr>
              <w:pStyle w:val="Subheading"/>
            </w:pPr>
          </w:p>
          <w:p w14:paraId="60959350" w14:textId="77777777" w:rsidR="0080093E" w:rsidRDefault="0080093E" w:rsidP="0080093E">
            <w:pPr>
              <w:pStyle w:val="Subheading"/>
            </w:pPr>
          </w:p>
          <w:p w14:paraId="0FDF7E5A" w14:textId="77777777" w:rsidR="0080093E" w:rsidRDefault="0080093E" w:rsidP="0080093E">
            <w:pPr>
              <w:pStyle w:val="Subheading"/>
            </w:pPr>
          </w:p>
          <w:p w14:paraId="518F8CA0" w14:textId="77777777" w:rsidR="0080093E" w:rsidRDefault="0080093E" w:rsidP="0080093E">
            <w:pPr>
              <w:pStyle w:val="Subheading"/>
            </w:pPr>
          </w:p>
          <w:p w14:paraId="16015549" w14:textId="77777777" w:rsidR="0080093E" w:rsidRDefault="0080093E" w:rsidP="0080093E">
            <w:pPr>
              <w:pStyle w:val="Subheading"/>
            </w:pPr>
          </w:p>
          <w:p w14:paraId="3C05BFBD" w14:textId="77777777" w:rsidR="0080093E" w:rsidRDefault="0080093E" w:rsidP="0080093E">
            <w:pPr>
              <w:pStyle w:val="Subheading"/>
            </w:pPr>
          </w:p>
          <w:p w14:paraId="07FA10A5" w14:textId="77777777" w:rsidR="0080093E" w:rsidRDefault="0080093E" w:rsidP="0080093E">
            <w:pPr>
              <w:pStyle w:val="Subheading"/>
            </w:pPr>
          </w:p>
        </w:tc>
      </w:tr>
    </w:tbl>
    <w:p w14:paraId="6DD2DBC3" w14:textId="77777777" w:rsidR="0080093E" w:rsidRDefault="0080093E" w:rsidP="00BD2BBF">
      <w:pPr>
        <w:pStyle w:val="Heading"/>
      </w:pPr>
    </w:p>
    <w:p w14:paraId="644CB2D0" w14:textId="0909A9EF" w:rsidR="0080093E" w:rsidRDefault="001558A0" w:rsidP="00C27783">
      <w:pPr>
        <w:pStyle w:val="Subheading"/>
      </w:pPr>
      <w:r>
        <w:lastRenderedPageBreak/>
        <w:t>ECF Year 2 structure</w:t>
      </w:r>
    </w:p>
    <w:p w14:paraId="018B3690" w14:textId="70611245" w:rsidR="001558A0" w:rsidRDefault="00272747" w:rsidP="001558A0">
      <w:pPr>
        <w:pStyle w:val="Heading"/>
        <w:jc w:val="center"/>
      </w:pPr>
      <w:r w:rsidRPr="00272747">
        <w:rPr>
          <w:noProof/>
        </w:rPr>
        <w:drawing>
          <wp:inline distT="0" distB="0" distL="0" distR="0" wp14:anchorId="5706CF82" wp14:editId="3C74ACE8">
            <wp:extent cx="4917185" cy="2496312"/>
            <wp:effectExtent l="19050" t="19050" r="17145" b="18415"/>
            <wp:docPr id="585714154" name="Picture 1" descr="A diagram of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14154" name="Picture 1" descr="A diagram of a classroom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5380" cy="25055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8FA0A" w14:textId="1690C619" w:rsidR="00DF4478" w:rsidRDefault="00DF4478" w:rsidP="00DF4478">
      <w:pPr>
        <w:pStyle w:val="Subheading"/>
      </w:pPr>
      <w:r>
        <w:t>Personal professional development</w:t>
      </w:r>
    </w:p>
    <w:p w14:paraId="36AFEACD" w14:textId="221EFB0B" w:rsidR="00DF4478" w:rsidRDefault="00DF4478" w:rsidP="00466122">
      <w:pPr>
        <w:pStyle w:val="Subheading"/>
        <w:jc w:val="center"/>
      </w:pPr>
      <w:r w:rsidRPr="00DF4478">
        <w:rPr>
          <w:noProof/>
        </w:rPr>
        <w:drawing>
          <wp:inline distT="0" distB="0" distL="0" distR="0" wp14:anchorId="19919C7B" wp14:editId="57DA6B25">
            <wp:extent cx="1783080" cy="1718691"/>
            <wp:effectExtent l="0" t="0" r="7620" b="0"/>
            <wp:docPr id="1042597785" name="object 3" descr="A circular diagram with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97785" name="object 3" descr="A circular diagram with text&#10;&#10;AI-generated content may be incorrect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881" cy="17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40EF" w14:textId="224BE550" w:rsidR="00DF4478" w:rsidRDefault="00DF4478" w:rsidP="00DF4478">
      <w:pPr>
        <w:pStyle w:val="Subheading"/>
      </w:pPr>
      <w:r>
        <w:t>Notes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DF4478" w14:paraId="025A8641" w14:textId="77777777" w:rsidTr="00466122">
        <w:trPr>
          <w:trHeight w:val="973"/>
        </w:trPr>
        <w:tc>
          <w:tcPr>
            <w:tcW w:w="9016" w:type="dxa"/>
          </w:tcPr>
          <w:p w14:paraId="56B4492A" w14:textId="77777777" w:rsidR="00DF4478" w:rsidRDefault="00DF4478" w:rsidP="00DF4478">
            <w:pPr>
              <w:pStyle w:val="Subheading"/>
            </w:pPr>
          </w:p>
          <w:p w14:paraId="6CCA34B1" w14:textId="77777777" w:rsidR="00DF4478" w:rsidRDefault="00DF4478" w:rsidP="00DF4478">
            <w:pPr>
              <w:pStyle w:val="Subheading"/>
            </w:pPr>
          </w:p>
          <w:p w14:paraId="53396332" w14:textId="77777777" w:rsidR="00DF4478" w:rsidRDefault="00DF4478" w:rsidP="00DF4478">
            <w:pPr>
              <w:pStyle w:val="Subheading"/>
            </w:pPr>
          </w:p>
          <w:p w14:paraId="0BCBB256" w14:textId="77777777" w:rsidR="00DF4478" w:rsidRDefault="00DF4478" w:rsidP="00DF4478">
            <w:pPr>
              <w:pStyle w:val="Subheading"/>
            </w:pPr>
          </w:p>
          <w:p w14:paraId="01D5F001" w14:textId="77777777" w:rsidR="00DF4478" w:rsidRDefault="00DF4478" w:rsidP="00DF4478">
            <w:pPr>
              <w:pStyle w:val="Subheading"/>
            </w:pPr>
          </w:p>
          <w:p w14:paraId="4A14D055" w14:textId="77777777" w:rsidR="00DF4478" w:rsidRDefault="00DF4478" w:rsidP="00DF4478">
            <w:pPr>
              <w:pStyle w:val="Subheading"/>
            </w:pPr>
          </w:p>
          <w:p w14:paraId="76E9BEA6" w14:textId="77777777" w:rsidR="00DF4478" w:rsidRDefault="00DF4478" w:rsidP="00DF4478">
            <w:pPr>
              <w:pStyle w:val="Subheading"/>
            </w:pPr>
          </w:p>
          <w:p w14:paraId="46370ED6" w14:textId="77777777" w:rsidR="00DF4478" w:rsidRDefault="00DF4478" w:rsidP="00DF4478">
            <w:pPr>
              <w:pStyle w:val="Subheading"/>
            </w:pPr>
          </w:p>
          <w:p w14:paraId="5CAD3F48" w14:textId="77777777" w:rsidR="00DF4478" w:rsidRDefault="00DF4478" w:rsidP="00DF4478">
            <w:pPr>
              <w:pStyle w:val="Subheading"/>
            </w:pPr>
          </w:p>
          <w:p w14:paraId="3BD134DF" w14:textId="77777777" w:rsidR="00E3108C" w:rsidRDefault="00E3108C" w:rsidP="00DF4478">
            <w:pPr>
              <w:pStyle w:val="Subheading"/>
            </w:pPr>
          </w:p>
          <w:p w14:paraId="10C278F9" w14:textId="77777777" w:rsidR="00E3108C" w:rsidRDefault="00E3108C" w:rsidP="00DF4478">
            <w:pPr>
              <w:pStyle w:val="Subheading"/>
            </w:pPr>
          </w:p>
          <w:p w14:paraId="2CB12A84" w14:textId="77777777" w:rsidR="00E3108C" w:rsidRDefault="00E3108C" w:rsidP="00DF4478">
            <w:pPr>
              <w:pStyle w:val="Subheading"/>
            </w:pPr>
          </w:p>
          <w:p w14:paraId="025BEA39" w14:textId="77777777" w:rsidR="00E3108C" w:rsidRDefault="00E3108C" w:rsidP="00DF4478">
            <w:pPr>
              <w:pStyle w:val="Subheading"/>
            </w:pPr>
          </w:p>
          <w:p w14:paraId="24CEF06B" w14:textId="77777777" w:rsidR="00DF4478" w:rsidRDefault="00DF4478" w:rsidP="00DF4478">
            <w:pPr>
              <w:pStyle w:val="Subheading"/>
            </w:pPr>
          </w:p>
          <w:p w14:paraId="37D88364" w14:textId="77777777" w:rsidR="00DF4478" w:rsidRDefault="00DF4478" w:rsidP="00DF4478">
            <w:pPr>
              <w:pStyle w:val="Subheading"/>
            </w:pPr>
          </w:p>
          <w:p w14:paraId="13B42E22" w14:textId="77777777" w:rsidR="00DF4478" w:rsidRDefault="00DF4478" w:rsidP="00DF4478">
            <w:pPr>
              <w:pStyle w:val="Subheading"/>
            </w:pPr>
          </w:p>
        </w:tc>
      </w:tr>
    </w:tbl>
    <w:p w14:paraId="6765309D" w14:textId="77777777" w:rsidR="00DF4478" w:rsidRDefault="00DF4478" w:rsidP="00DF4478">
      <w:pPr>
        <w:pStyle w:val="Subheading"/>
      </w:pPr>
    </w:p>
    <w:p w14:paraId="3C22E8DB" w14:textId="5F5F5245" w:rsidR="00DF4478" w:rsidRDefault="00237BDE" w:rsidP="00DF4478">
      <w:pPr>
        <w:pStyle w:val="Subheading"/>
      </w:pPr>
      <w:r>
        <w:lastRenderedPageBreak/>
        <w:t>ECT Overview 2025/26</w:t>
      </w:r>
    </w:p>
    <w:p w14:paraId="6F32F257" w14:textId="25472A3E" w:rsidR="00A90CBC" w:rsidRDefault="00A90CBC" w:rsidP="00DF4478">
      <w:pPr>
        <w:pStyle w:val="Subheading"/>
      </w:pPr>
      <w:r w:rsidRPr="00A90CBC">
        <w:rPr>
          <w:noProof/>
        </w:rPr>
        <w:drawing>
          <wp:inline distT="0" distB="0" distL="0" distR="0" wp14:anchorId="362C4EB0" wp14:editId="37BBDF72">
            <wp:extent cx="5475658" cy="2084669"/>
            <wp:effectExtent l="0" t="0" r="0" b="0"/>
            <wp:docPr id="175419512" name="Picture 1" descr="A table with a number of hours and hou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9512" name="Picture 1" descr="A table with a number of hours and hours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5658" cy="20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6B3E" w14:textId="7E5F30EC" w:rsidR="00E3108C" w:rsidRDefault="00F92196" w:rsidP="00F92196">
      <w:pPr>
        <w:pStyle w:val="Subheading"/>
      </w:pPr>
      <w:r>
        <w:t>Mentor overview 2025/26</w:t>
      </w:r>
    </w:p>
    <w:p w14:paraId="49864A60" w14:textId="558BDBF3" w:rsidR="00E3108C" w:rsidRDefault="00E3108C" w:rsidP="00F92196">
      <w:pPr>
        <w:pStyle w:val="Subheading"/>
      </w:pPr>
      <w:r w:rsidRPr="00E3108C">
        <w:rPr>
          <w:noProof/>
        </w:rPr>
        <w:drawing>
          <wp:inline distT="0" distB="0" distL="0" distR="0" wp14:anchorId="7181E193" wp14:editId="0A184A68">
            <wp:extent cx="5606290" cy="2618083"/>
            <wp:effectExtent l="0" t="0" r="0" b="0"/>
            <wp:docPr id="1055133459" name="Picture 1" descr="A table with a number of hou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33459" name="Picture 1" descr="A table with a number of hours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6290" cy="261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0B2D" w14:textId="77777777" w:rsidR="000D26E8" w:rsidRDefault="000D26E8" w:rsidP="00F92196">
      <w:pPr>
        <w:pStyle w:val="Subheading"/>
      </w:pPr>
    </w:p>
    <w:p w14:paraId="4CC95478" w14:textId="62BA571C" w:rsidR="000D26E8" w:rsidRDefault="000D26E8">
      <w:pPr>
        <w:jc w:val="both"/>
        <w:rPr>
          <w:rFonts w:ascii="Tahoma" w:hAnsi="Tahoma" w:cs="Tahoma"/>
          <w:b/>
          <w:bCs/>
          <w:color w:val="007559" w:themeColor="accent1"/>
          <w:szCs w:val="24"/>
        </w:rPr>
      </w:pPr>
      <w:r>
        <w:br w:type="page"/>
      </w:r>
    </w:p>
    <w:p w14:paraId="21ACB879" w14:textId="1F50FCE8" w:rsidR="000D26E8" w:rsidRDefault="00962272" w:rsidP="000D26E8">
      <w:pPr>
        <w:pStyle w:val="Heading"/>
      </w:pPr>
      <w:r w:rsidRPr="00962272">
        <w:rPr>
          <w:noProof/>
        </w:rPr>
        <w:lastRenderedPageBreak/>
        <w:drawing>
          <wp:anchor distT="0" distB="0" distL="114300" distR="114300" simplePos="0" relativeHeight="251660292" behindDoc="0" locked="0" layoutInCell="1" allowOverlap="1" wp14:anchorId="41AEA95D" wp14:editId="6C12D6E1">
            <wp:simplePos x="0" y="0"/>
            <wp:positionH relativeFrom="column">
              <wp:posOffset>2972435</wp:posOffset>
            </wp:positionH>
            <wp:positionV relativeFrom="paragraph">
              <wp:posOffset>364490</wp:posOffset>
            </wp:positionV>
            <wp:extent cx="2896235" cy="2635250"/>
            <wp:effectExtent l="19050" t="19050" r="18415" b="12700"/>
            <wp:wrapSquare wrapText="bothSides"/>
            <wp:docPr id="2008533239" name="Picture 3" descr="A screenshot of a cha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52F7DEF-036A-43AD-A014-84D01834AC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33239" name="Picture 3" descr="A screenshot of a chat&#10;&#10;AI-generated content may be incorrect.">
                      <a:extLst>
                        <a:ext uri="{FF2B5EF4-FFF2-40B4-BE49-F238E27FC236}">
                          <a16:creationId xmlns:a16="http://schemas.microsoft.com/office/drawing/2014/main" id="{152F7DEF-036A-43AD-A014-84D01834AC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635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6E8">
        <w:t>On-line learning platform</w:t>
      </w:r>
      <w:r w:rsidR="00471E96">
        <w:t xml:space="preserve"> – Prism</w:t>
      </w:r>
    </w:p>
    <w:p w14:paraId="3441A30E" w14:textId="69CE02DE" w:rsidR="00471E96" w:rsidRDefault="00471E96" w:rsidP="000D26E8">
      <w:pPr>
        <w:pStyle w:val="Heading"/>
        <w:rPr>
          <w:rFonts w:asciiTheme="minorHAnsi" w:hAnsiTheme="minorHAnsi" w:cstheme="minorHAnsi"/>
          <w:b w:val="0"/>
          <w:bCs w:val="0"/>
          <w:noProof/>
          <w:color w:val="auto"/>
          <w:sz w:val="24"/>
          <w:szCs w:val="22"/>
        </w:rPr>
      </w:pPr>
      <w:r w:rsidRPr="00471E96">
        <w:rPr>
          <w:noProof/>
        </w:rPr>
        <w:drawing>
          <wp:inline distT="0" distB="0" distL="0" distR="0" wp14:anchorId="3B09A65E" wp14:editId="0103063C">
            <wp:extent cx="2760726" cy="2607490"/>
            <wp:effectExtent l="19050" t="19050" r="20955" b="21590"/>
            <wp:docPr id="7" name="Picture 6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444EF37-54B9-0A37-EBC8-A6177041F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B444EF37-54B9-0A37-EBC8-A6177041F7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58" cy="2618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2272" w:rsidRPr="00962272">
        <w:rPr>
          <w:rFonts w:asciiTheme="minorHAnsi" w:hAnsiTheme="minorHAnsi" w:cstheme="minorHAnsi"/>
          <w:b w:val="0"/>
          <w:bCs w:val="0"/>
          <w:noProof/>
          <w:color w:val="auto"/>
          <w:sz w:val="24"/>
          <w:szCs w:val="22"/>
        </w:rPr>
        <w:t xml:space="preserve"> </w:t>
      </w:r>
    </w:p>
    <w:p w14:paraId="45BBCFC3" w14:textId="080440D9" w:rsidR="0077283D" w:rsidRDefault="001515E9" w:rsidP="000D26E8">
      <w:pPr>
        <w:pStyle w:val="Heading"/>
      </w:pPr>
      <w:r w:rsidRPr="001515E9">
        <w:rPr>
          <w:noProof/>
        </w:rPr>
        <w:drawing>
          <wp:inline distT="0" distB="0" distL="0" distR="0" wp14:anchorId="3D4348E3" wp14:editId="2D099D06">
            <wp:extent cx="2738187" cy="2300732"/>
            <wp:effectExtent l="19050" t="19050" r="24130" b="23495"/>
            <wp:docPr id="5" name="Picture 4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D3A60BA-D023-86DC-F682-A71E478B1C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0D3A60BA-D023-86DC-F682-A71E478B1C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313" cy="2304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515E9">
        <w:rPr>
          <w:rFonts w:asciiTheme="minorHAnsi" w:hAnsiTheme="minorHAnsi" w:cstheme="minorHAnsi"/>
          <w:b w:val="0"/>
          <w:bCs w:val="0"/>
          <w:noProof/>
          <w:color w:val="auto"/>
          <w:sz w:val="24"/>
          <w:szCs w:val="22"/>
        </w:rPr>
        <w:t xml:space="preserve"> </w:t>
      </w:r>
      <w:r>
        <w:t xml:space="preserve">      </w:t>
      </w:r>
      <w:r w:rsidRPr="001515E9">
        <w:rPr>
          <w:noProof/>
        </w:rPr>
        <w:drawing>
          <wp:inline distT="0" distB="0" distL="0" distR="0" wp14:anchorId="0C9056F7" wp14:editId="6D35339A">
            <wp:extent cx="2408697" cy="2382012"/>
            <wp:effectExtent l="19050" t="19050" r="10795" b="18415"/>
            <wp:docPr id="1109280283" name="Picture 4" descr="A screenshot of a cha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B080FFB-930D-5DF4-AAF8-F379C9132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hat&#10;&#10;AI-generated content may be incorrect.">
                      <a:extLst>
                        <a:ext uri="{FF2B5EF4-FFF2-40B4-BE49-F238E27FC236}">
                          <a16:creationId xmlns:a16="http://schemas.microsoft.com/office/drawing/2014/main" id="{1B080FFB-930D-5DF4-AAF8-F379C9132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91" cy="2396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5C79F5" w14:textId="4CB13D2A" w:rsidR="000D26E8" w:rsidRDefault="001515E9" w:rsidP="00F92196">
      <w:pPr>
        <w:pStyle w:val="Subheading"/>
      </w:pPr>
      <w:r>
        <w:t>Notes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1515E9" w14:paraId="36F0C5E4" w14:textId="77777777" w:rsidTr="002223A6">
        <w:tc>
          <w:tcPr>
            <w:tcW w:w="9006" w:type="dxa"/>
          </w:tcPr>
          <w:p w14:paraId="0407BE46" w14:textId="77777777" w:rsidR="001515E9" w:rsidRDefault="001515E9" w:rsidP="00F92196">
            <w:pPr>
              <w:pStyle w:val="Subheading"/>
            </w:pPr>
          </w:p>
          <w:p w14:paraId="06FC551F" w14:textId="77777777" w:rsidR="001515E9" w:rsidRDefault="001515E9" w:rsidP="00F92196">
            <w:pPr>
              <w:pStyle w:val="Subheading"/>
            </w:pPr>
          </w:p>
          <w:p w14:paraId="3523BC4F" w14:textId="77777777" w:rsidR="001515E9" w:rsidRDefault="001515E9" w:rsidP="00F92196">
            <w:pPr>
              <w:pStyle w:val="Subheading"/>
            </w:pPr>
          </w:p>
          <w:p w14:paraId="78F7CFA0" w14:textId="77777777" w:rsidR="001515E9" w:rsidRDefault="001515E9" w:rsidP="00F92196">
            <w:pPr>
              <w:pStyle w:val="Subheading"/>
            </w:pPr>
          </w:p>
          <w:p w14:paraId="52903221" w14:textId="77777777" w:rsidR="001515E9" w:rsidRDefault="001515E9" w:rsidP="00F92196">
            <w:pPr>
              <w:pStyle w:val="Subheading"/>
            </w:pPr>
          </w:p>
          <w:p w14:paraId="2B3FB3AE" w14:textId="77777777" w:rsidR="001515E9" w:rsidRDefault="001515E9" w:rsidP="00F92196">
            <w:pPr>
              <w:pStyle w:val="Subheading"/>
            </w:pPr>
          </w:p>
          <w:p w14:paraId="46946A87" w14:textId="77777777" w:rsidR="001515E9" w:rsidRDefault="001515E9" w:rsidP="00F92196">
            <w:pPr>
              <w:pStyle w:val="Subheading"/>
            </w:pPr>
          </w:p>
          <w:p w14:paraId="72EE4285" w14:textId="77777777" w:rsidR="001515E9" w:rsidRDefault="001515E9" w:rsidP="00F92196">
            <w:pPr>
              <w:pStyle w:val="Subheading"/>
            </w:pPr>
          </w:p>
          <w:p w14:paraId="3928FFA8" w14:textId="77777777" w:rsidR="001515E9" w:rsidRDefault="001515E9" w:rsidP="00F92196">
            <w:pPr>
              <w:pStyle w:val="Subheading"/>
            </w:pPr>
          </w:p>
          <w:p w14:paraId="014D5918" w14:textId="77777777" w:rsidR="001515E9" w:rsidRDefault="001515E9" w:rsidP="00F92196">
            <w:pPr>
              <w:pStyle w:val="Subheading"/>
            </w:pPr>
          </w:p>
          <w:p w14:paraId="6535F020" w14:textId="77777777" w:rsidR="001515E9" w:rsidRDefault="001515E9" w:rsidP="00F92196">
            <w:pPr>
              <w:pStyle w:val="Subheading"/>
            </w:pPr>
          </w:p>
          <w:p w14:paraId="6B173AC6" w14:textId="77777777" w:rsidR="001515E9" w:rsidRDefault="001515E9" w:rsidP="00F92196">
            <w:pPr>
              <w:pStyle w:val="Subheading"/>
            </w:pPr>
          </w:p>
          <w:p w14:paraId="4F5439AB" w14:textId="77777777" w:rsidR="001515E9" w:rsidRDefault="001515E9" w:rsidP="00F92196">
            <w:pPr>
              <w:pStyle w:val="Subheading"/>
            </w:pPr>
          </w:p>
          <w:p w14:paraId="2C46E5F5" w14:textId="77777777" w:rsidR="001515E9" w:rsidRDefault="001515E9" w:rsidP="00F92196">
            <w:pPr>
              <w:pStyle w:val="Subheading"/>
            </w:pPr>
          </w:p>
        </w:tc>
      </w:tr>
    </w:tbl>
    <w:p w14:paraId="49CE121A" w14:textId="77777777" w:rsidR="002223A6" w:rsidRDefault="002223A6" w:rsidP="002223A6">
      <w:pPr>
        <w:pStyle w:val="Heading"/>
      </w:pPr>
      <w:r>
        <w:lastRenderedPageBreak/>
        <w:t>Nuts and bolts</w:t>
      </w:r>
    </w:p>
    <w:p w14:paraId="24F6ABF3" w14:textId="7BC49367" w:rsidR="002223A6" w:rsidRDefault="00DC2DF0" w:rsidP="00DC2DF0">
      <w:pPr>
        <w:pStyle w:val="Subheading"/>
      </w:pPr>
      <w:r>
        <w:t xml:space="preserve">Funding </w:t>
      </w:r>
    </w:p>
    <w:p w14:paraId="36FFA594" w14:textId="77777777" w:rsidR="00DC2DF0" w:rsidRPr="00DC2DF0" w:rsidRDefault="00DC2DF0" w:rsidP="00DC2DF0">
      <w:r w:rsidRPr="00DC2DF0">
        <w:t>It is important to understand the funding for ECTP (and ECF if you have participants who started their ECF programme before September 2025)</w:t>
      </w:r>
    </w:p>
    <w:p w14:paraId="087FEF64" w14:textId="77777777" w:rsidR="00DC2DF0" w:rsidRPr="00DC2DF0" w:rsidRDefault="00DC2DF0" w:rsidP="00DC2DF0">
      <w:r w:rsidRPr="00DC2DF0">
        <w:t xml:space="preserve">You should read more here: </w:t>
      </w:r>
      <w:hyperlink r:id="rId39" w:history="1">
        <w:r w:rsidRPr="00DC2DF0">
          <w:rPr>
            <w:rStyle w:val="Hyperlink"/>
          </w:rPr>
          <w:t xml:space="preserve">Funding for ECTP and </w:t>
        </w:r>
      </w:hyperlink>
      <w:hyperlink r:id="rId40" w:history="1">
        <w:r w:rsidRPr="00DC2DF0">
          <w:rPr>
            <w:rStyle w:val="Hyperlink"/>
          </w:rPr>
          <w:t>ECF</w:t>
        </w:r>
      </w:hyperlink>
    </w:p>
    <w:p w14:paraId="2F0F93E4" w14:textId="77777777" w:rsidR="00DC2DF0" w:rsidRPr="00DC2DF0" w:rsidRDefault="00DC2DF0" w:rsidP="00DC2DF0">
      <w:pPr>
        <w:rPr>
          <w:b/>
          <w:bCs/>
        </w:rPr>
      </w:pPr>
      <w:r w:rsidRPr="00DC2DF0">
        <w:rPr>
          <w:b/>
          <w:bCs/>
        </w:rPr>
        <w:t>Key change for ECTP (Sep 2025):</w:t>
      </w:r>
    </w:p>
    <w:p w14:paraId="03A94D07" w14:textId="77777777" w:rsidR="00DC2DF0" w:rsidRPr="00DC2DF0" w:rsidRDefault="00DC2DF0" w:rsidP="00DC2DF0">
      <w:pPr>
        <w:pStyle w:val="ListParagraph"/>
        <w:numPr>
          <w:ilvl w:val="0"/>
          <w:numId w:val="59"/>
        </w:numPr>
      </w:pPr>
      <w:r w:rsidRPr="00DC2DF0">
        <w:t xml:space="preserve">Mentors are only funded to train for </w:t>
      </w:r>
      <w:r w:rsidRPr="00DC2DF0">
        <w:rPr>
          <w:b/>
          <w:bCs/>
        </w:rPr>
        <w:t>one</w:t>
      </w:r>
      <w:r w:rsidRPr="00DC2DF0">
        <w:t xml:space="preserve"> year </w:t>
      </w:r>
    </w:p>
    <w:p w14:paraId="10FCA5B1" w14:textId="77777777" w:rsidR="00DC2DF0" w:rsidRPr="00DC2DF0" w:rsidRDefault="00DC2DF0" w:rsidP="00DC2DF0">
      <w:pPr>
        <w:pStyle w:val="ListParagraph"/>
        <w:numPr>
          <w:ilvl w:val="0"/>
          <w:numId w:val="59"/>
        </w:numPr>
      </w:pPr>
      <w:r w:rsidRPr="00DC2DF0">
        <w:t xml:space="preserve">Mentors will not be funded if already fully trained on ITT (with NIoT) or ECF (with any provider). Known as ‘fully trained’ or ‘unfunded’ in different cases.  </w:t>
      </w:r>
    </w:p>
    <w:p w14:paraId="27C5E407" w14:textId="37BE298B" w:rsidR="00DC2DF0" w:rsidRDefault="00BD67C8" w:rsidP="00BD67C8">
      <w:pPr>
        <w:pStyle w:val="Subheading"/>
      </w:pPr>
      <w:r>
        <w:t>Key roles</w:t>
      </w:r>
    </w:p>
    <w:p w14:paraId="0CCFD70F" w14:textId="77777777" w:rsidR="00BD67C8" w:rsidRPr="00BD67C8" w:rsidRDefault="00BD67C8" w:rsidP="00BD67C8">
      <w:pPr>
        <w:pStyle w:val="ListParagraph"/>
        <w:numPr>
          <w:ilvl w:val="0"/>
          <w:numId w:val="61"/>
        </w:numPr>
      </w:pPr>
      <w:r w:rsidRPr="00BD67C8">
        <w:t xml:space="preserve">Delivery Partners – Associate Colleges, Teaching School Hubs </w:t>
      </w:r>
    </w:p>
    <w:p w14:paraId="1C7A0F93" w14:textId="77777777" w:rsidR="00BD67C8" w:rsidRPr="00BD67C8" w:rsidRDefault="00BD67C8" w:rsidP="00BD67C8">
      <w:pPr>
        <w:pStyle w:val="ListParagraph"/>
        <w:numPr>
          <w:ilvl w:val="0"/>
          <w:numId w:val="61"/>
        </w:numPr>
      </w:pPr>
      <w:r w:rsidRPr="00BD67C8">
        <w:t>Appropriate body</w:t>
      </w:r>
    </w:p>
    <w:p w14:paraId="11B44BED" w14:textId="77777777" w:rsidR="00BD67C8" w:rsidRPr="00BD67C8" w:rsidRDefault="00BD67C8" w:rsidP="00BD67C8">
      <w:pPr>
        <w:pStyle w:val="ListParagraph"/>
        <w:numPr>
          <w:ilvl w:val="0"/>
          <w:numId w:val="61"/>
        </w:numPr>
      </w:pPr>
      <w:r w:rsidRPr="00BD67C8">
        <w:t xml:space="preserve">Mentors </w:t>
      </w:r>
    </w:p>
    <w:p w14:paraId="4CD18E8D" w14:textId="4C5A82F4" w:rsidR="00BD67C8" w:rsidRPr="00BD67C8" w:rsidRDefault="00BD67C8" w:rsidP="00BD67C8">
      <w:pPr>
        <w:pStyle w:val="ListParagraph"/>
        <w:numPr>
          <w:ilvl w:val="0"/>
          <w:numId w:val="61"/>
        </w:numPr>
      </w:pPr>
      <w:r w:rsidRPr="00BD67C8">
        <w:t xml:space="preserve">Induction </w:t>
      </w:r>
      <w:r w:rsidR="00EF72A9">
        <w:t xml:space="preserve">Lead/Tutor </w:t>
      </w:r>
      <w:r w:rsidRPr="00BD67C8">
        <w:t xml:space="preserve"> </w:t>
      </w:r>
    </w:p>
    <w:p w14:paraId="1E568DB1" w14:textId="77777777" w:rsidR="00BD67C8" w:rsidRPr="00BD67C8" w:rsidRDefault="00BD67C8" w:rsidP="00BD67C8">
      <w:pPr>
        <w:pStyle w:val="ListParagraph"/>
        <w:numPr>
          <w:ilvl w:val="0"/>
          <w:numId w:val="61"/>
        </w:numPr>
      </w:pPr>
      <w:r w:rsidRPr="00BD67C8">
        <w:t>Headteacher or Principal</w:t>
      </w:r>
    </w:p>
    <w:p w14:paraId="3BF51BD5" w14:textId="77777777" w:rsidR="00304714" w:rsidRPr="00304714" w:rsidRDefault="00304714" w:rsidP="00304714">
      <w:pPr>
        <w:pStyle w:val="Heading"/>
        <w:rPr>
          <w:b w:val="0"/>
          <w:bCs w:val="0"/>
          <w:sz w:val="24"/>
          <w:szCs w:val="24"/>
        </w:rPr>
      </w:pPr>
      <w:r w:rsidRPr="00304714">
        <w:rPr>
          <w:b w:val="0"/>
          <w:bCs w:val="0"/>
          <w:color w:val="auto"/>
          <w:sz w:val="24"/>
          <w:szCs w:val="24"/>
        </w:rPr>
        <w:t xml:space="preserve">You can find out more about each role in Section 5 here: </w:t>
      </w:r>
      <w:hyperlink r:id="rId41" w:history="1">
        <w:r w:rsidRPr="00304714">
          <w:rPr>
            <w:rStyle w:val="Hyperlink"/>
            <w:b w:val="0"/>
            <w:bCs w:val="0"/>
            <w:sz w:val="24"/>
            <w:szCs w:val="24"/>
          </w:rPr>
          <w:t>Induction for early career teachers (England) statutory guidance</w:t>
        </w:r>
      </w:hyperlink>
    </w:p>
    <w:p w14:paraId="323C4444" w14:textId="0BB7344F" w:rsidR="00BD67C8" w:rsidRDefault="003741D1" w:rsidP="003741D1">
      <w:pPr>
        <w:pStyle w:val="Subheading"/>
      </w:pPr>
      <w:r>
        <w:t xml:space="preserve">Induction </w:t>
      </w:r>
      <w:r w:rsidR="00EF72A9">
        <w:t>Lead/Tutor</w:t>
      </w:r>
      <w:r>
        <w:t xml:space="preserve"> – roles and responsibilities</w:t>
      </w:r>
    </w:p>
    <w:p w14:paraId="05585455" w14:textId="76B4F4A7" w:rsidR="00FE25A3" w:rsidRPr="00FE25A3" w:rsidRDefault="00FE25A3" w:rsidP="00FE25A3">
      <w:pPr>
        <w:pStyle w:val="ListParagraph"/>
        <w:numPr>
          <w:ilvl w:val="0"/>
          <w:numId w:val="63"/>
        </w:numPr>
      </w:pPr>
      <w:r w:rsidRPr="00FE25A3">
        <w:rPr>
          <w:lang w:val="en-US"/>
        </w:rPr>
        <w:t>Register ECTs and mentors with your Lead Provider, Appropriate Body, and the DfE</w:t>
      </w:r>
      <w:r>
        <w:rPr>
          <w:lang w:val="en-US"/>
        </w:rPr>
        <w:t xml:space="preserve"> (see link below).</w:t>
      </w:r>
    </w:p>
    <w:p w14:paraId="28A7E452" w14:textId="77777777" w:rsidR="00FE25A3" w:rsidRPr="00FE25A3" w:rsidRDefault="00FE25A3" w:rsidP="00FE25A3">
      <w:pPr>
        <w:pStyle w:val="ListParagraph"/>
        <w:numPr>
          <w:ilvl w:val="0"/>
          <w:numId w:val="63"/>
        </w:numPr>
      </w:pPr>
      <w:r w:rsidRPr="00FE25A3">
        <w:rPr>
          <w:lang w:val="en-US"/>
        </w:rPr>
        <w:t>Assign each ECT an appropriate mentor</w:t>
      </w:r>
    </w:p>
    <w:p w14:paraId="4BEEF468" w14:textId="77777777" w:rsidR="00FE25A3" w:rsidRPr="00FE25A3" w:rsidRDefault="00FE25A3" w:rsidP="00FE25A3">
      <w:pPr>
        <w:pStyle w:val="ListParagraph"/>
        <w:numPr>
          <w:ilvl w:val="0"/>
          <w:numId w:val="63"/>
        </w:numPr>
      </w:pPr>
      <w:r w:rsidRPr="00FE25A3">
        <w:rPr>
          <w:lang w:val="en-US"/>
        </w:rPr>
        <w:t>Schedule regular mentor meetings and observation time</w:t>
      </w:r>
    </w:p>
    <w:p w14:paraId="292312B9" w14:textId="77777777" w:rsidR="00FE25A3" w:rsidRPr="00FE25A3" w:rsidRDefault="00FE25A3" w:rsidP="00FE25A3">
      <w:pPr>
        <w:pStyle w:val="ListParagraph"/>
        <w:numPr>
          <w:ilvl w:val="0"/>
          <w:numId w:val="63"/>
        </w:numPr>
      </w:pPr>
      <w:r w:rsidRPr="00FE25A3">
        <w:rPr>
          <w:lang w:val="en-US"/>
        </w:rPr>
        <w:t>Support ECTs and mentors in managing training (timetable, cover)</w:t>
      </w:r>
    </w:p>
    <w:p w14:paraId="41920DFC" w14:textId="77777777" w:rsidR="00FE25A3" w:rsidRPr="00FE25A3" w:rsidRDefault="00FE25A3" w:rsidP="00FE25A3">
      <w:pPr>
        <w:pStyle w:val="ListParagraph"/>
        <w:numPr>
          <w:ilvl w:val="0"/>
          <w:numId w:val="63"/>
        </w:numPr>
      </w:pPr>
      <w:r w:rsidRPr="00FE25A3">
        <w:rPr>
          <w:lang w:val="en-US"/>
        </w:rPr>
        <w:t>Maintain and update the DfE portal (cohort, pairings, withdrawals/deferrals)*</w:t>
      </w:r>
    </w:p>
    <w:p w14:paraId="1B2F6107" w14:textId="77777777" w:rsidR="00FE25A3" w:rsidRPr="00FE25A3" w:rsidRDefault="00FE25A3" w:rsidP="00FE25A3">
      <w:pPr>
        <w:pStyle w:val="ListParagraph"/>
        <w:numPr>
          <w:ilvl w:val="0"/>
          <w:numId w:val="63"/>
        </w:numPr>
      </w:pPr>
      <w:r w:rsidRPr="00FE25A3">
        <w:rPr>
          <w:lang w:val="en-US"/>
        </w:rPr>
        <w:t>Monitor engagement, meetings (via Prism), and training attendance</w:t>
      </w:r>
    </w:p>
    <w:p w14:paraId="03AA1347" w14:textId="77777777" w:rsidR="00FE25A3" w:rsidRPr="00FE25A3" w:rsidRDefault="00FE25A3" w:rsidP="00FE25A3">
      <w:pPr>
        <w:pStyle w:val="ListParagraph"/>
        <w:numPr>
          <w:ilvl w:val="0"/>
          <w:numId w:val="63"/>
        </w:numPr>
      </w:pPr>
      <w:r w:rsidRPr="00FE25A3">
        <w:rPr>
          <w:lang w:val="en-US"/>
        </w:rPr>
        <w:t>Conduct progress reviews in line with Appropriate Body requirements</w:t>
      </w:r>
    </w:p>
    <w:p w14:paraId="2EB23414" w14:textId="77777777" w:rsidR="00FE25A3" w:rsidRPr="00FE25A3" w:rsidRDefault="00FE25A3" w:rsidP="00FE25A3">
      <w:pPr>
        <w:pStyle w:val="ListParagraph"/>
        <w:numPr>
          <w:ilvl w:val="0"/>
          <w:numId w:val="63"/>
        </w:numPr>
      </w:pPr>
      <w:r w:rsidRPr="00FE25A3">
        <w:rPr>
          <w:lang w:val="en-US"/>
        </w:rPr>
        <w:t>Ensure ECTs know how to raise concerns about their induction or progress</w:t>
      </w:r>
    </w:p>
    <w:p w14:paraId="0584C055" w14:textId="77777777" w:rsidR="00FE25A3" w:rsidRPr="00FE25A3" w:rsidRDefault="00FE25A3" w:rsidP="00FE25A3">
      <w:pPr>
        <w:pStyle w:val="ListParagraph"/>
        <w:numPr>
          <w:ilvl w:val="0"/>
          <w:numId w:val="63"/>
        </w:numPr>
      </w:pPr>
      <w:r w:rsidRPr="00FE25A3">
        <w:rPr>
          <w:lang w:val="en-US"/>
        </w:rPr>
        <w:t>Act promptly if an ECT is experiencing difficulties</w:t>
      </w:r>
    </w:p>
    <w:p w14:paraId="2B85F8E6" w14:textId="5E7F87BA" w:rsidR="00FE25A3" w:rsidRPr="00FE25A3" w:rsidRDefault="00FE25A3" w:rsidP="00FE25A3">
      <w:pPr>
        <w:pStyle w:val="Subheading"/>
        <w:rPr>
          <w:b w:val="0"/>
          <w:bCs w:val="0"/>
        </w:rPr>
      </w:pPr>
      <w:hyperlink r:id="rId42" w:history="1">
        <w:r w:rsidRPr="00FE25A3">
          <w:rPr>
            <w:rStyle w:val="Hyperlink"/>
            <w:b w:val="0"/>
            <w:bCs w:val="0"/>
          </w:rPr>
          <w:t>Set up and manage the early career teacher entitlement - GOV.UK</w:t>
        </w:r>
      </w:hyperlink>
    </w:p>
    <w:p w14:paraId="5A39E9CE" w14:textId="77777777" w:rsidR="00FE25A3" w:rsidRDefault="00FE25A3">
      <w:pPr>
        <w:jc w:val="both"/>
        <w:rPr>
          <w:rFonts w:ascii="Tahoma" w:hAnsi="Tahoma" w:cs="Tahoma"/>
          <w:b/>
          <w:bCs/>
          <w:color w:val="007559" w:themeColor="accent1"/>
          <w:szCs w:val="24"/>
        </w:rPr>
      </w:pPr>
      <w:r>
        <w:br w:type="page"/>
      </w:r>
    </w:p>
    <w:p w14:paraId="443EBED8" w14:textId="2D9C24BB" w:rsidR="003741D1" w:rsidRDefault="00FE25A3" w:rsidP="003741D1">
      <w:pPr>
        <w:pStyle w:val="Subheading"/>
      </w:pPr>
      <w:r>
        <w:lastRenderedPageBreak/>
        <w:t>Notes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FE25A3" w14:paraId="5AA3BC4F" w14:textId="77777777" w:rsidTr="00FE25A3">
        <w:tc>
          <w:tcPr>
            <w:tcW w:w="9016" w:type="dxa"/>
          </w:tcPr>
          <w:p w14:paraId="7F1FDF19" w14:textId="77777777" w:rsidR="00FE25A3" w:rsidRDefault="00FE25A3" w:rsidP="003741D1">
            <w:pPr>
              <w:pStyle w:val="Subheading"/>
            </w:pPr>
          </w:p>
          <w:p w14:paraId="26836D02" w14:textId="77777777" w:rsidR="00FE25A3" w:rsidRDefault="00FE25A3" w:rsidP="003741D1">
            <w:pPr>
              <w:pStyle w:val="Subheading"/>
            </w:pPr>
          </w:p>
          <w:p w14:paraId="774E70D7" w14:textId="77777777" w:rsidR="00FE25A3" w:rsidRDefault="00FE25A3" w:rsidP="003741D1">
            <w:pPr>
              <w:pStyle w:val="Subheading"/>
            </w:pPr>
          </w:p>
          <w:p w14:paraId="6A731DE0" w14:textId="77777777" w:rsidR="00FE25A3" w:rsidRDefault="00FE25A3" w:rsidP="003741D1">
            <w:pPr>
              <w:pStyle w:val="Subheading"/>
            </w:pPr>
          </w:p>
          <w:p w14:paraId="14E91946" w14:textId="77777777" w:rsidR="00FE25A3" w:rsidRDefault="00FE25A3" w:rsidP="003741D1">
            <w:pPr>
              <w:pStyle w:val="Subheading"/>
            </w:pPr>
          </w:p>
          <w:p w14:paraId="0DA2E20B" w14:textId="77777777" w:rsidR="00FE25A3" w:rsidRDefault="00FE25A3" w:rsidP="003741D1">
            <w:pPr>
              <w:pStyle w:val="Subheading"/>
            </w:pPr>
          </w:p>
          <w:p w14:paraId="23BEC0D7" w14:textId="77777777" w:rsidR="00FE25A3" w:rsidRDefault="00FE25A3" w:rsidP="003741D1">
            <w:pPr>
              <w:pStyle w:val="Subheading"/>
            </w:pPr>
          </w:p>
          <w:p w14:paraId="4AAFFB3B" w14:textId="77777777" w:rsidR="00FE25A3" w:rsidRDefault="00FE25A3" w:rsidP="003741D1">
            <w:pPr>
              <w:pStyle w:val="Subheading"/>
            </w:pPr>
          </w:p>
          <w:p w14:paraId="7FF32C83" w14:textId="77777777" w:rsidR="00FE25A3" w:rsidRDefault="00FE25A3" w:rsidP="003741D1">
            <w:pPr>
              <w:pStyle w:val="Subheading"/>
            </w:pPr>
          </w:p>
          <w:p w14:paraId="1E69911A" w14:textId="77777777" w:rsidR="00FE25A3" w:rsidRDefault="00FE25A3" w:rsidP="003741D1">
            <w:pPr>
              <w:pStyle w:val="Subheading"/>
            </w:pPr>
          </w:p>
          <w:p w14:paraId="6697A1D4" w14:textId="77777777" w:rsidR="00FE25A3" w:rsidRDefault="00FE25A3" w:rsidP="003741D1">
            <w:pPr>
              <w:pStyle w:val="Subheading"/>
            </w:pPr>
          </w:p>
          <w:p w14:paraId="38BB86FB" w14:textId="77777777" w:rsidR="00FE25A3" w:rsidRDefault="00FE25A3" w:rsidP="003741D1">
            <w:pPr>
              <w:pStyle w:val="Subheading"/>
            </w:pPr>
          </w:p>
          <w:p w14:paraId="6F292084" w14:textId="77777777" w:rsidR="00FE25A3" w:rsidRDefault="00FE25A3" w:rsidP="003741D1">
            <w:pPr>
              <w:pStyle w:val="Subheading"/>
            </w:pPr>
          </w:p>
          <w:p w14:paraId="558D4FC3" w14:textId="77777777" w:rsidR="00FE25A3" w:rsidRDefault="00FE25A3" w:rsidP="003741D1">
            <w:pPr>
              <w:pStyle w:val="Subheading"/>
            </w:pPr>
          </w:p>
          <w:p w14:paraId="2733A377" w14:textId="77777777" w:rsidR="00FE25A3" w:rsidRDefault="00FE25A3" w:rsidP="003741D1">
            <w:pPr>
              <w:pStyle w:val="Subheading"/>
            </w:pPr>
          </w:p>
          <w:p w14:paraId="02DB22B6" w14:textId="77777777" w:rsidR="00FE25A3" w:rsidRDefault="00FE25A3" w:rsidP="003741D1">
            <w:pPr>
              <w:pStyle w:val="Subheading"/>
            </w:pPr>
          </w:p>
          <w:p w14:paraId="225CBBF7" w14:textId="77777777" w:rsidR="00FE25A3" w:rsidRDefault="00FE25A3" w:rsidP="003741D1">
            <w:pPr>
              <w:pStyle w:val="Subheading"/>
            </w:pPr>
          </w:p>
        </w:tc>
      </w:tr>
    </w:tbl>
    <w:p w14:paraId="0BEBB16C" w14:textId="77777777" w:rsidR="00FE25A3" w:rsidRDefault="00FE25A3" w:rsidP="003741D1">
      <w:pPr>
        <w:pStyle w:val="Subheading"/>
      </w:pPr>
    </w:p>
    <w:p w14:paraId="76C80864" w14:textId="0E28AB3D" w:rsidR="00736805" w:rsidRDefault="00736805" w:rsidP="003741D1">
      <w:pPr>
        <w:pStyle w:val="Subheading"/>
      </w:pPr>
      <w:r>
        <w:t>Getting Mentoring right</w:t>
      </w:r>
    </w:p>
    <w:p w14:paraId="20215D7A" w14:textId="77777777" w:rsidR="00A0149D" w:rsidRPr="00A0149D" w:rsidRDefault="00A0149D" w:rsidP="00A0149D">
      <w:pPr>
        <w:pStyle w:val="ListParagraph"/>
        <w:numPr>
          <w:ilvl w:val="0"/>
          <w:numId w:val="65"/>
        </w:numPr>
      </w:pPr>
      <w:r w:rsidRPr="00A0149D">
        <w:t>Who?</w:t>
      </w:r>
    </w:p>
    <w:p w14:paraId="3B0BC732" w14:textId="77777777" w:rsidR="00A0149D" w:rsidRPr="00A0149D" w:rsidRDefault="00A0149D" w:rsidP="00A0149D">
      <w:pPr>
        <w:pStyle w:val="ListParagraph"/>
        <w:numPr>
          <w:ilvl w:val="0"/>
          <w:numId w:val="65"/>
        </w:numPr>
      </w:pPr>
      <w:r w:rsidRPr="00A0149D">
        <w:t>When?</w:t>
      </w:r>
    </w:p>
    <w:p w14:paraId="4DE593A4" w14:textId="77777777" w:rsidR="00A0149D" w:rsidRPr="00A0149D" w:rsidRDefault="00A0149D" w:rsidP="00A0149D">
      <w:pPr>
        <w:pStyle w:val="ListParagraph"/>
        <w:numPr>
          <w:ilvl w:val="0"/>
          <w:numId w:val="65"/>
        </w:numPr>
      </w:pPr>
      <w:r w:rsidRPr="00A0149D">
        <w:t>Support</w:t>
      </w:r>
    </w:p>
    <w:p w14:paraId="7B5DE98B" w14:textId="77777777" w:rsidR="00A0149D" w:rsidRPr="00A0149D" w:rsidRDefault="00A0149D" w:rsidP="00A0149D">
      <w:pPr>
        <w:pStyle w:val="ListParagraph"/>
        <w:numPr>
          <w:ilvl w:val="0"/>
          <w:numId w:val="65"/>
        </w:numPr>
      </w:pPr>
      <w:r w:rsidRPr="00A0149D">
        <w:t>Networking</w:t>
      </w:r>
    </w:p>
    <w:p w14:paraId="156A41B9" w14:textId="4BE6CCC0" w:rsidR="002223A6" w:rsidRDefault="00A0149D" w:rsidP="002C170A">
      <w:pPr>
        <w:pStyle w:val="ListParagraph"/>
        <w:numPr>
          <w:ilvl w:val="0"/>
          <w:numId w:val="65"/>
        </w:numPr>
      </w:pPr>
      <w:r w:rsidRPr="00A0149D">
        <w:t xml:space="preserve">Recognition </w:t>
      </w:r>
    </w:p>
    <w:p w14:paraId="36D3D7F5" w14:textId="3594787A" w:rsidR="00A0149D" w:rsidRDefault="00A0149D" w:rsidP="00A0149D">
      <w:pPr>
        <w:pStyle w:val="ListParagraph"/>
      </w:pPr>
    </w:p>
    <w:p w14:paraId="3F354788" w14:textId="27766F36" w:rsidR="00C36B6A" w:rsidRDefault="00C36B6A" w:rsidP="00F92196">
      <w:pPr>
        <w:pStyle w:val="Subheading"/>
      </w:pPr>
      <w:r>
        <w:t>Communications</w:t>
      </w:r>
    </w:p>
    <w:p w14:paraId="612A64A9" w14:textId="77777777" w:rsidR="00C36B6A" w:rsidRPr="00C36B6A" w:rsidRDefault="00C36B6A" w:rsidP="00C36B6A">
      <w:pPr>
        <w:pStyle w:val="ListParagraph"/>
        <w:numPr>
          <w:ilvl w:val="0"/>
          <w:numId w:val="67"/>
        </w:numPr>
      </w:pPr>
      <w:r w:rsidRPr="00C36B6A">
        <w:rPr>
          <w:lang w:val="en-US"/>
        </w:rPr>
        <w:t xml:space="preserve">How do I work with my Associate College or regional team? </w:t>
      </w:r>
    </w:p>
    <w:p w14:paraId="32648368" w14:textId="77777777" w:rsidR="00C36B6A" w:rsidRPr="00C36B6A" w:rsidRDefault="00C36B6A" w:rsidP="00C36B6A">
      <w:pPr>
        <w:pStyle w:val="ListParagraph"/>
        <w:numPr>
          <w:ilvl w:val="0"/>
          <w:numId w:val="67"/>
        </w:numPr>
      </w:pPr>
      <w:r w:rsidRPr="00C36B6A">
        <w:rPr>
          <w:lang w:val="en-US"/>
        </w:rPr>
        <w:t xml:space="preserve">Who should I contact? </w:t>
      </w:r>
    </w:p>
    <w:p w14:paraId="551208B8" w14:textId="77777777" w:rsidR="00C36B6A" w:rsidRPr="00C36B6A" w:rsidRDefault="00C36B6A" w:rsidP="00C36B6A">
      <w:pPr>
        <w:pStyle w:val="ListParagraph"/>
        <w:numPr>
          <w:ilvl w:val="0"/>
          <w:numId w:val="67"/>
        </w:numPr>
      </w:pPr>
      <w:r w:rsidRPr="00C36B6A">
        <w:rPr>
          <w:lang w:val="en-US"/>
        </w:rPr>
        <w:t xml:space="preserve">Why should I contact them? </w:t>
      </w:r>
    </w:p>
    <w:p w14:paraId="375038FA" w14:textId="77777777" w:rsidR="00C36B6A" w:rsidRDefault="00C36B6A" w:rsidP="00C36B6A">
      <w:pPr>
        <w:pStyle w:val="Subheading"/>
      </w:pPr>
      <w:r>
        <w:t xml:space="preserve">Notes 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9006"/>
      </w:tblGrid>
      <w:tr w:rsidR="00C36B6A" w14:paraId="1F25119F" w14:textId="77777777" w:rsidTr="00F15492">
        <w:tc>
          <w:tcPr>
            <w:tcW w:w="9006" w:type="dxa"/>
          </w:tcPr>
          <w:p w14:paraId="1BA69A93" w14:textId="77777777" w:rsidR="00C36B6A" w:rsidRDefault="00C36B6A" w:rsidP="00F15492">
            <w:pPr>
              <w:pStyle w:val="Subheading"/>
            </w:pPr>
          </w:p>
          <w:p w14:paraId="6184C561" w14:textId="77777777" w:rsidR="00C36B6A" w:rsidRDefault="00C36B6A" w:rsidP="00F15492">
            <w:pPr>
              <w:pStyle w:val="Subheading"/>
            </w:pPr>
          </w:p>
          <w:p w14:paraId="3D94FB1F" w14:textId="77777777" w:rsidR="00C36B6A" w:rsidRDefault="00C36B6A" w:rsidP="00F15492">
            <w:pPr>
              <w:pStyle w:val="Subheading"/>
            </w:pPr>
          </w:p>
          <w:p w14:paraId="1772A8C9" w14:textId="77777777" w:rsidR="00C36B6A" w:rsidRDefault="00C36B6A" w:rsidP="00F15492">
            <w:pPr>
              <w:pStyle w:val="Subheading"/>
            </w:pPr>
          </w:p>
          <w:p w14:paraId="24C1D64D" w14:textId="77777777" w:rsidR="00C36B6A" w:rsidRDefault="00C36B6A" w:rsidP="00F15492">
            <w:pPr>
              <w:pStyle w:val="Subheading"/>
            </w:pPr>
          </w:p>
          <w:p w14:paraId="25B1ACB8" w14:textId="77777777" w:rsidR="00C36B6A" w:rsidRDefault="00C36B6A" w:rsidP="00F15492">
            <w:pPr>
              <w:pStyle w:val="Subheading"/>
            </w:pPr>
          </w:p>
          <w:p w14:paraId="2C3BDDD2" w14:textId="77777777" w:rsidR="00C36B6A" w:rsidRDefault="00C36B6A" w:rsidP="00F15492">
            <w:pPr>
              <w:pStyle w:val="Subheading"/>
            </w:pPr>
          </w:p>
          <w:p w14:paraId="0FB98600" w14:textId="77777777" w:rsidR="00C36B6A" w:rsidRDefault="00C36B6A" w:rsidP="00F15492">
            <w:pPr>
              <w:pStyle w:val="Subheading"/>
            </w:pPr>
          </w:p>
          <w:p w14:paraId="5B567721" w14:textId="77777777" w:rsidR="00C36B6A" w:rsidRDefault="00C36B6A" w:rsidP="00F15492">
            <w:pPr>
              <w:pStyle w:val="Subheading"/>
            </w:pPr>
          </w:p>
        </w:tc>
      </w:tr>
    </w:tbl>
    <w:p w14:paraId="6C21B210" w14:textId="3DA89017" w:rsidR="00C36B6A" w:rsidRDefault="00120898" w:rsidP="00120898">
      <w:pPr>
        <w:pStyle w:val="Heading"/>
      </w:pPr>
      <w:r>
        <w:lastRenderedPageBreak/>
        <w:t>Next steps</w:t>
      </w:r>
    </w:p>
    <w:p w14:paraId="02269874" w14:textId="7383AF7C" w:rsidR="00120898" w:rsidRPr="00120898" w:rsidRDefault="00601CD7" w:rsidP="008650DF">
      <w:pPr>
        <w:pStyle w:val="ListParagraph"/>
        <w:numPr>
          <w:ilvl w:val="0"/>
          <w:numId w:val="69"/>
        </w:numPr>
      </w:pPr>
      <w:r w:rsidRPr="00601CD7">
        <w:rPr>
          <w:b/>
          <w:bCs/>
        </w:rPr>
        <w:t>Prepare for DfE Registration</w:t>
      </w:r>
      <w:r>
        <w:t xml:space="preserve"> - </w:t>
      </w:r>
      <w:r w:rsidR="00120898" w:rsidRPr="00120898">
        <w:t>Listen to our podcast and read the guide to registration and DfE guidance provided</w:t>
      </w:r>
      <w:r>
        <w:t>.</w:t>
      </w:r>
    </w:p>
    <w:p w14:paraId="1DB35590" w14:textId="21C5AE93" w:rsidR="00120898" w:rsidRPr="00120898" w:rsidRDefault="00EA2EAC" w:rsidP="00002722">
      <w:pPr>
        <w:pStyle w:val="ListParagraph"/>
        <w:numPr>
          <w:ilvl w:val="0"/>
          <w:numId w:val="69"/>
        </w:numPr>
      </w:pPr>
      <w:r w:rsidRPr="00EA2EAC">
        <w:rPr>
          <w:b/>
          <w:bCs/>
        </w:rPr>
        <w:t xml:space="preserve">Let us know you’re training with us </w:t>
      </w:r>
      <w:r>
        <w:rPr>
          <w:b/>
          <w:bCs/>
        </w:rPr>
        <w:t xml:space="preserve">- </w:t>
      </w:r>
      <w:r w:rsidR="00120898" w:rsidRPr="00120898">
        <w:t>Go to our website or check your Associate college or Campus are aware and have told us already</w:t>
      </w:r>
      <w:r w:rsidR="00601CD7">
        <w:t>.</w:t>
      </w:r>
    </w:p>
    <w:p w14:paraId="03E62A5E" w14:textId="6C7E9C34" w:rsidR="00120898" w:rsidRPr="00120898" w:rsidRDefault="00EA2EAC" w:rsidP="0013401E">
      <w:pPr>
        <w:pStyle w:val="ListParagraph"/>
        <w:numPr>
          <w:ilvl w:val="0"/>
          <w:numId w:val="69"/>
        </w:numPr>
      </w:pPr>
      <w:r w:rsidRPr="00EA2EAC">
        <w:rPr>
          <w:b/>
          <w:bCs/>
        </w:rPr>
        <w:t>Plan for your ECTs – invest in excellence -</w:t>
      </w:r>
      <w:r>
        <w:rPr>
          <w:b/>
          <w:bCs/>
        </w:rPr>
        <w:t xml:space="preserve"> </w:t>
      </w:r>
      <w:r w:rsidR="00120898" w:rsidRPr="00120898">
        <w:t>Plan your timetable, check you have the right mentors in place, consider what will help ECTs to settle in best at the very start of their career</w:t>
      </w:r>
      <w:r>
        <w:t xml:space="preserve">, </w:t>
      </w:r>
      <w:r w:rsidR="006B7591">
        <w:t>finalise the sequence of modules (ECT1s).</w:t>
      </w:r>
      <w:r w:rsidR="00120898" w:rsidRPr="00120898">
        <w:t xml:space="preserve"> Diarise your review periods and your check-ins with mentors and ECTs throughout the year now!</w:t>
      </w:r>
    </w:p>
    <w:p w14:paraId="435263BA" w14:textId="50C9F718" w:rsidR="00DA1AB3" w:rsidRDefault="00DA1AB3" w:rsidP="00DA1AB3">
      <w:r w:rsidRPr="00DA1AB3">
        <w:rPr>
          <w:noProof/>
        </w:rPr>
        <w:drawing>
          <wp:anchor distT="0" distB="0" distL="114300" distR="114300" simplePos="0" relativeHeight="251661316" behindDoc="0" locked="0" layoutInCell="1" allowOverlap="1" wp14:anchorId="2E3ED995" wp14:editId="66782E29">
            <wp:simplePos x="0" y="0"/>
            <wp:positionH relativeFrom="column">
              <wp:posOffset>3278124</wp:posOffset>
            </wp:positionH>
            <wp:positionV relativeFrom="paragraph">
              <wp:posOffset>229489</wp:posOffset>
            </wp:positionV>
            <wp:extent cx="1906778" cy="1906778"/>
            <wp:effectExtent l="19050" t="19050" r="17780" b="17780"/>
            <wp:wrapSquare wrapText="bothSides"/>
            <wp:docPr id="24" name="Picture 23" descr="A qr code with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90A12E9-7B02-48B3-208A-75DFED91B3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qr code with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F90A12E9-7B02-48B3-208A-75DFED91B3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971" cy="1909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AF334" w14:textId="39BADD56" w:rsidR="00DA1AB3" w:rsidRPr="00DA1AB3" w:rsidRDefault="00DA1AB3" w:rsidP="00DA1AB3">
      <w:r w:rsidRPr="00DA1AB3">
        <w:t>Scan the QR code</w:t>
      </w:r>
      <w:r>
        <w:t xml:space="preserve"> </w:t>
      </w:r>
      <w:r w:rsidRPr="00DA1AB3">
        <w:t>to register and/or get key documents and links</w:t>
      </w:r>
    </w:p>
    <w:p w14:paraId="07AD8C2B" w14:textId="38CCAA74" w:rsidR="00DA1AB3" w:rsidRDefault="00DA1AB3" w:rsidP="00120898"/>
    <w:p w14:paraId="0CDE852C" w14:textId="77777777" w:rsidR="00120898" w:rsidRDefault="00120898" w:rsidP="00120898">
      <w:pPr>
        <w:pStyle w:val="Heading"/>
      </w:pPr>
    </w:p>
    <w:p w14:paraId="460F009D" w14:textId="77777777" w:rsidR="00C36B6A" w:rsidRPr="00D85AB1" w:rsidRDefault="00C36B6A" w:rsidP="00F92196">
      <w:pPr>
        <w:pStyle w:val="Subheading"/>
      </w:pPr>
    </w:p>
    <w:sectPr w:rsidR="00C36B6A" w:rsidRPr="00D85AB1" w:rsidSect="00DA5F30">
      <w:headerReference w:type="default" r:id="rId44"/>
      <w:footerReference w:type="default" r:id="rId4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082C1" w14:textId="77777777" w:rsidR="007E631C" w:rsidRDefault="007E631C" w:rsidP="00403260">
      <w:pPr>
        <w:spacing w:after="0" w:line="240" w:lineRule="auto"/>
      </w:pPr>
      <w:r>
        <w:separator/>
      </w:r>
    </w:p>
  </w:endnote>
  <w:endnote w:type="continuationSeparator" w:id="0">
    <w:p w14:paraId="7CA9B08C" w14:textId="77777777" w:rsidR="007E631C" w:rsidRDefault="007E631C" w:rsidP="00403260">
      <w:pPr>
        <w:spacing w:after="0" w:line="240" w:lineRule="auto"/>
      </w:pPr>
      <w:r>
        <w:continuationSeparator/>
      </w:r>
    </w:p>
  </w:endnote>
  <w:endnote w:type="continuationNotice" w:id="1">
    <w:p w14:paraId="781FAA37" w14:textId="77777777" w:rsidR="007E631C" w:rsidRDefault="007E63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 Font 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1F759" w14:textId="77777777" w:rsidR="000C50E2" w:rsidRDefault="000C50E2">
    <w:pPr>
      <w:pBdr>
        <w:left w:val="single" w:sz="12" w:space="11" w:color="007559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005742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005742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005742" w:themeColor="accent1" w:themeShade="BF"/>
        <w:sz w:val="26"/>
        <w:szCs w:val="26"/>
      </w:rPr>
      <w:instrText xml:space="preserve"> PAGE   \* MERGEFORMAT </w:instrText>
    </w:r>
    <w:r>
      <w:rPr>
        <w:rFonts w:asciiTheme="majorHAnsi" w:eastAsiaTheme="majorEastAsia" w:hAnsiTheme="majorHAnsi" w:cstheme="majorBidi"/>
        <w:color w:val="005742" w:themeColor="accent1" w:themeShade="BF"/>
        <w:sz w:val="26"/>
        <w:szCs w:val="26"/>
      </w:rPr>
      <w:fldChar w:fldCharType="separate"/>
    </w:r>
    <w:r>
      <w:rPr>
        <w:rFonts w:asciiTheme="majorHAnsi" w:eastAsiaTheme="majorEastAsia" w:hAnsiTheme="majorHAnsi" w:cstheme="majorBidi"/>
        <w:noProof/>
        <w:color w:val="005742" w:themeColor="accent1" w:themeShade="BF"/>
        <w:sz w:val="26"/>
        <w:szCs w:val="26"/>
      </w:rPr>
      <w:t>2</w:t>
    </w:r>
    <w:r>
      <w:rPr>
        <w:rFonts w:asciiTheme="majorHAnsi" w:eastAsiaTheme="majorEastAsia" w:hAnsiTheme="majorHAnsi" w:cstheme="majorBidi"/>
        <w:noProof/>
        <w:color w:val="005742" w:themeColor="accent1" w:themeShade="BF"/>
        <w:sz w:val="26"/>
        <w:szCs w:val="26"/>
      </w:rPr>
      <w:fldChar w:fldCharType="end"/>
    </w:r>
  </w:p>
  <w:p w14:paraId="7A020DC8" w14:textId="77777777" w:rsidR="00EA5F98" w:rsidRDefault="00EA5F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AF5FC" w14:textId="77777777" w:rsidR="007E631C" w:rsidRDefault="007E631C" w:rsidP="00403260">
      <w:pPr>
        <w:spacing w:after="0" w:line="240" w:lineRule="auto"/>
      </w:pPr>
      <w:r>
        <w:separator/>
      </w:r>
    </w:p>
  </w:footnote>
  <w:footnote w:type="continuationSeparator" w:id="0">
    <w:p w14:paraId="6E4CE96C" w14:textId="77777777" w:rsidR="007E631C" w:rsidRDefault="007E631C" w:rsidP="00403260">
      <w:pPr>
        <w:spacing w:after="0" w:line="240" w:lineRule="auto"/>
      </w:pPr>
      <w:r>
        <w:continuationSeparator/>
      </w:r>
    </w:p>
  </w:footnote>
  <w:footnote w:type="continuationNotice" w:id="1">
    <w:p w14:paraId="029B2421" w14:textId="77777777" w:rsidR="007E631C" w:rsidRDefault="007E63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EFDE3" w14:textId="7055164A" w:rsidR="00EA5F98" w:rsidRPr="00595E20" w:rsidRDefault="00000000" w:rsidP="000C50E2">
    <w:pPr>
      <w:pBdr>
        <w:left w:val="single" w:sz="12" w:space="11" w:color="007559" w:themeColor="accent1"/>
      </w:pBdr>
      <w:tabs>
        <w:tab w:val="left" w:pos="3620"/>
        <w:tab w:val="left" w:pos="3964"/>
      </w:tabs>
      <w:spacing w:after="0"/>
    </w:pPr>
    <w:sdt>
      <w:sdtPr>
        <w:rPr>
          <w:rFonts w:asciiTheme="majorHAnsi" w:eastAsiaTheme="majorEastAsia" w:hAnsiTheme="majorHAnsi" w:cstheme="majorBidi"/>
          <w:color w:val="005742" w:themeColor="accent1" w:themeShade="BF"/>
          <w:sz w:val="26"/>
          <w:szCs w:val="26"/>
        </w:rPr>
        <w:alias w:val="Title"/>
        <w:tag w:val=""/>
        <w:id w:val="-932208079"/>
        <w:placeholder>
          <w:docPart w:val="C97C9B7D98A7480BB1C243C9E3F38F5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DA1AB3">
          <w:rPr>
            <w:rFonts w:asciiTheme="majorHAnsi" w:eastAsiaTheme="majorEastAsia" w:hAnsiTheme="majorHAnsi" w:cstheme="majorBidi"/>
            <w:color w:val="005742" w:themeColor="accent1" w:themeShade="BF"/>
            <w:sz w:val="26"/>
            <w:szCs w:val="26"/>
          </w:rPr>
          <w:t>ECF and ECT Programme</w:t>
        </w:r>
      </w:sdtContent>
    </w:sdt>
    <w:r w:rsidR="00EA2263" w:rsidRPr="00EA2263">
      <w:t xml:space="preserve"> </w:t>
    </w:r>
    <w:sdt>
      <w:sdtPr>
        <w:rPr>
          <w:rFonts w:asciiTheme="majorHAnsi" w:eastAsiaTheme="majorEastAsia" w:hAnsiTheme="majorHAnsi" w:cstheme="majorBidi"/>
          <w:color w:val="005742" w:themeColor="accent1" w:themeShade="BF"/>
          <w:sz w:val="26"/>
          <w:szCs w:val="26"/>
        </w:rPr>
        <w:alias w:val="Subtitle"/>
        <w:id w:val="1419436626"/>
        <w:placeholder>
          <w:docPart w:val="6774B2018241412EAE58D1902BCBEF9D"/>
        </w:placeholder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Content>
        <w:r w:rsidR="00EF72A9">
          <w:rPr>
            <w:rFonts w:asciiTheme="majorHAnsi" w:eastAsiaTheme="majorEastAsia" w:hAnsiTheme="majorHAnsi" w:cstheme="majorBidi"/>
            <w:color w:val="005742" w:themeColor="accent1" w:themeShade="BF"/>
            <w:sz w:val="26"/>
            <w:szCs w:val="26"/>
          </w:rPr>
          <w:t>Induction Lead briefing workbook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64FEE"/>
    <w:multiLevelType w:val="hybridMultilevel"/>
    <w:tmpl w:val="6CE2A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73766"/>
    <w:multiLevelType w:val="hybridMultilevel"/>
    <w:tmpl w:val="213EBCC2"/>
    <w:lvl w:ilvl="0" w:tplc="E9089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1C7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104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741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98B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82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F85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14D0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B67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B303A7"/>
    <w:multiLevelType w:val="hybridMultilevel"/>
    <w:tmpl w:val="A84853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12C9D"/>
    <w:multiLevelType w:val="hybridMultilevel"/>
    <w:tmpl w:val="829883DA"/>
    <w:lvl w:ilvl="0" w:tplc="A9BAF94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A970ACA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C62400B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E9F4D90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E0269A4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0888CA6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302C69C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7A24319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CB1EE24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4" w15:restartNumberingAfterBreak="0">
    <w:nsid w:val="09F11867"/>
    <w:multiLevelType w:val="hybridMultilevel"/>
    <w:tmpl w:val="07660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1369E"/>
    <w:multiLevelType w:val="hybridMultilevel"/>
    <w:tmpl w:val="101095CC"/>
    <w:lvl w:ilvl="0" w:tplc="4C16672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ADDA25C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50A8D4D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B4C09F8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B4E2BA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538212A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71867C7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892A807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53D4408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6" w15:restartNumberingAfterBreak="0">
    <w:nsid w:val="0A662D3C"/>
    <w:multiLevelType w:val="hybridMultilevel"/>
    <w:tmpl w:val="76F04E8C"/>
    <w:lvl w:ilvl="0" w:tplc="CAE0A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A1BDA"/>
    <w:multiLevelType w:val="hybridMultilevel"/>
    <w:tmpl w:val="4A1C70EA"/>
    <w:lvl w:ilvl="0" w:tplc="4E9AEC8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F15E356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7F6E0A6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4A02C01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A8069DD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2F8A416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37D8A16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D84ED66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B09E1E3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8" w15:restartNumberingAfterBreak="0">
    <w:nsid w:val="0DB2139C"/>
    <w:multiLevelType w:val="hybridMultilevel"/>
    <w:tmpl w:val="056A2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328B9"/>
    <w:multiLevelType w:val="hybridMultilevel"/>
    <w:tmpl w:val="106A10A6"/>
    <w:lvl w:ilvl="0" w:tplc="19542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9A0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ED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85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82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69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4D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67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2A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4CD349E"/>
    <w:multiLevelType w:val="hybridMultilevel"/>
    <w:tmpl w:val="8842D5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E57E8"/>
    <w:multiLevelType w:val="hybridMultilevel"/>
    <w:tmpl w:val="3476E644"/>
    <w:lvl w:ilvl="0" w:tplc="CAE0AC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74FB9"/>
    <w:multiLevelType w:val="hybridMultilevel"/>
    <w:tmpl w:val="7A0A2E38"/>
    <w:lvl w:ilvl="0" w:tplc="A6A22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B8E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BAB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343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6A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362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78D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C01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B2B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0E4093A"/>
    <w:multiLevelType w:val="hybridMultilevel"/>
    <w:tmpl w:val="36502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F2663"/>
    <w:multiLevelType w:val="hybridMultilevel"/>
    <w:tmpl w:val="D97022A4"/>
    <w:lvl w:ilvl="0" w:tplc="75ACBAC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A066112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51CC524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D422B85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B0FEA74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92DA213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BD84F92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D53622D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99FAA69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15" w15:restartNumberingAfterBreak="0">
    <w:nsid w:val="21807285"/>
    <w:multiLevelType w:val="hybridMultilevel"/>
    <w:tmpl w:val="3B268994"/>
    <w:lvl w:ilvl="0" w:tplc="99861B1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2EACE12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18F60B0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794E3CA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850825B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136EE13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B26EAA9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EEA4943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3CAE57F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16" w15:restartNumberingAfterBreak="0">
    <w:nsid w:val="21DE7BD7"/>
    <w:multiLevelType w:val="hybridMultilevel"/>
    <w:tmpl w:val="56B250B4"/>
    <w:lvl w:ilvl="0" w:tplc="8F3A2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2E61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DB2E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4468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0BE7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1304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2D87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DFEB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9009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7" w15:restartNumberingAfterBreak="0">
    <w:nsid w:val="228D2766"/>
    <w:multiLevelType w:val="hybridMultilevel"/>
    <w:tmpl w:val="717E5C90"/>
    <w:lvl w:ilvl="0" w:tplc="665C6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A87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27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49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F6B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C3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126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1AC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E0A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7D9622D"/>
    <w:multiLevelType w:val="hybridMultilevel"/>
    <w:tmpl w:val="48C4FA96"/>
    <w:lvl w:ilvl="0" w:tplc="CAE0AC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76231A"/>
    <w:multiLevelType w:val="hybridMultilevel"/>
    <w:tmpl w:val="B84CC2C4"/>
    <w:lvl w:ilvl="0" w:tplc="4ACA930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D72070E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E4AE970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5722146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757EE03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AAE0FBA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431AA90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2F32E0F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6EF068E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20" w15:restartNumberingAfterBreak="0">
    <w:nsid w:val="2BD302E4"/>
    <w:multiLevelType w:val="hybridMultilevel"/>
    <w:tmpl w:val="322419F4"/>
    <w:lvl w:ilvl="0" w:tplc="EFD69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F68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D4C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ACB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DE9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5A2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7C6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2A5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704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2CDC3753"/>
    <w:multiLevelType w:val="hybridMultilevel"/>
    <w:tmpl w:val="68B8F130"/>
    <w:lvl w:ilvl="0" w:tplc="3E5A58B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D93A146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F89AE8A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6EF0453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E952953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7498619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5852B5E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ACD2A64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5B2AC01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22" w15:restartNumberingAfterBreak="0">
    <w:nsid w:val="2D747337"/>
    <w:multiLevelType w:val="hybridMultilevel"/>
    <w:tmpl w:val="8E30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5509E4"/>
    <w:multiLevelType w:val="hybridMultilevel"/>
    <w:tmpl w:val="485EB5B2"/>
    <w:lvl w:ilvl="0" w:tplc="F1DAC9D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27E4D4A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D51046F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051095F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9CC83B9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62802EF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A73655D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C6809A7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A61E62B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24" w15:restartNumberingAfterBreak="0">
    <w:nsid w:val="38972BD3"/>
    <w:multiLevelType w:val="hybridMultilevel"/>
    <w:tmpl w:val="0CD8FC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8C235B2"/>
    <w:multiLevelType w:val="hybridMultilevel"/>
    <w:tmpl w:val="327AD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E91253"/>
    <w:multiLevelType w:val="hybridMultilevel"/>
    <w:tmpl w:val="6D64235A"/>
    <w:lvl w:ilvl="0" w:tplc="B4B8A2C2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  <w:b w:val="0"/>
        <w:i w:val="0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325FCF"/>
    <w:multiLevelType w:val="hybridMultilevel"/>
    <w:tmpl w:val="99EA1D96"/>
    <w:lvl w:ilvl="0" w:tplc="5198CAA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232E1DC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716481F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3F90C12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DD06E2D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913E6C5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16007EC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C8DE742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D614742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28" w15:restartNumberingAfterBreak="0">
    <w:nsid w:val="3959582A"/>
    <w:multiLevelType w:val="hybridMultilevel"/>
    <w:tmpl w:val="24789792"/>
    <w:lvl w:ilvl="0" w:tplc="47B2F17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48F2FB1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625E10A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37E013F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C500214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8402E39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1A18941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5CEA0DD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E5FEE92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29" w15:restartNumberingAfterBreak="0">
    <w:nsid w:val="3A713EB7"/>
    <w:multiLevelType w:val="hybridMultilevel"/>
    <w:tmpl w:val="52F4B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457391"/>
    <w:multiLevelType w:val="hybridMultilevel"/>
    <w:tmpl w:val="88F23116"/>
    <w:lvl w:ilvl="0" w:tplc="722EA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C6AE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AC3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7CC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325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A0A4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127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584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C29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3CE2776A"/>
    <w:multiLevelType w:val="hybridMultilevel"/>
    <w:tmpl w:val="F8F21C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DFF333A"/>
    <w:multiLevelType w:val="hybridMultilevel"/>
    <w:tmpl w:val="099E321A"/>
    <w:lvl w:ilvl="0" w:tplc="CAE0AC8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3E987F05"/>
    <w:multiLevelType w:val="hybridMultilevel"/>
    <w:tmpl w:val="76C60E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3F2A73EA"/>
    <w:multiLevelType w:val="hybridMultilevel"/>
    <w:tmpl w:val="336658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3BD7659"/>
    <w:multiLevelType w:val="hybridMultilevel"/>
    <w:tmpl w:val="2BFE25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5883D83"/>
    <w:multiLevelType w:val="hybridMultilevel"/>
    <w:tmpl w:val="27C2A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5E4FE0"/>
    <w:multiLevelType w:val="hybridMultilevel"/>
    <w:tmpl w:val="1F6E1A12"/>
    <w:lvl w:ilvl="0" w:tplc="8C983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64259D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FAE2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3526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454E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FA4A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BB21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874E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FEAC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8" w15:restartNumberingAfterBreak="0">
    <w:nsid w:val="473F0BCE"/>
    <w:multiLevelType w:val="hybridMultilevel"/>
    <w:tmpl w:val="37262A60"/>
    <w:lvl w:ilvl="0" w:tplc="F15A890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751C4C6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0262A7F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296200D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A36E66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7BAC09D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F35A5B8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E34EC9A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20AA6B6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39" w15:restartNumberingAfterBreak="0">
    <w:nsid w:val="48F64481"/>
    <w:multiLevelType w:val="hybridMultilevel"/>
    <w:tmpl w:val="8DD0D78E"/>
    <w:lvl w:ilvl="0" w:tplc="DDE2A22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FEFEF26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AFFABBB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7FA699D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6360E5B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8744DCB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D234BA3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76CE3B6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B468935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40" w15:restartNumberingAfterBreak="0">
    <w:nsid w:val="4EA43056"/>
    <w:multiLevelType w:val="hybridMultilevel"/>
    <w:tmpl w:val="129AE6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1C710C2"/>
    <w:multiLevelType w:val="hybridMultilevel"/>
    <w:tmpl w:val="4D1A59C6"/>
    <w:lvl w:ilvl="0" w:tplc="5F84B38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B7F486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118215D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24D0C83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C06EBA8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8C0C2F6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E75C689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40F0A2A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0F34BFC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42" w15:restartNumberingAfterBreak="0">
    <w:nsid w:val="531F1107"/>
    <w:multiLevelType w:val="hybridMultilevel"/>
    <w:tmpl w:val="DDB860BC"/>
    <w:lvl w:ilvl="0" w:tplc="ABB827B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96C44F76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CE1A599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0D56E44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A70E75B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6BD0860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2FCC238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9D5A0C6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AF6C454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43" w15:restartNumberingAfterBreak="0">
    <w:nsid w:val="54051B40"/>
    <w:multiLevelType w:val="hybridMultilevel"/>
    <w:tmpl w:val="55AC3860"/>
    <w:lvl w:ilvl="0" w:tplc="42785AB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EA02090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B204F40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A702950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B4E2D8C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17568D5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D854883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67B4FEB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A080CB2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44" w15:restartNumberingAfterBreak="0">
    <w:nsid w:val="54DF3401"/>
    <w:multiLevelType w:val="hybridMultilevel"/>
    <w:tmpl w:val="9B745D2E"/>
    <w:lvl w:ilvl="0" w:tplc="355EB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EAB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86F5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EABF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EACC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080A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98E8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83F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F82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6937EED"/>
    <w:multiLevelType w:val="hybridMultilevel"/>
    <w:tmpl w:val="3C1C7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B75B53"/>
    <w:multiLevelType w:val="hybridMultilevel"/>
    <w:tmpl w:val="6D2CCDE0"/>
    <w:lvl w:ilvl="0" w:tplc="945E4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78C98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BE1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74E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84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0E5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0B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41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5B6C78E5"/>
    <w:multiLevelType w:val="hybridMultilevel"/>
    <w:tmpl w:val="87987B56"/>
    <w:lvl w:ilvl="0" w:tplc="CAE0AC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A60031"/>
    <w:multiLevelType w:val="hybridMultilevel"/>
    <w:tmpl w:val="3A9CD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A96C37"/>
    <w:multiLevelType w:val="hybridMultilevel"/>
    <w:tmpl w:val="97F8A81A"/>
    <w:lvl w:ilvl="0" w:tplc="825A1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627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E07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DC7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4AD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EE3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1A5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CE3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D06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 w15:restartNumberingAfterBreak="0">
    <w:nsid w:val="5E192ED7"/>
    <w:multiLevelType w:val="hybridMultilevel"/>
    <w:tmpl w:val="3A94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F2A18C6"/>
    <w:multiLevelType w:val="hybridMultilevel"/>
    <w:tmpl w:val="0F441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D80F45"/>
    <w:multiLevelType w:val="hybridMultilevel"/>
    <w:tmpl w:val="14CE6128"/>
    <w:lvl w:ilvl="0" w:tplc="C262A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C00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5E3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43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A7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B83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D8B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1CC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E48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65D3178E"/>
    <w:multiLevelType w:val="hybridMultilevel"/>
    <w:tmpl w:val="9468D666"/>
    <w:lvl w:ilvl="0" w:tplc="8040886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ystem Font Regular" w:hAnsi="System Font Regular" w:hint="default"/>
      </w:rPr>
    </w:lvl>
    <w:lvl w:ilvl="1" w:tplc="5F02469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349A81D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55B6A67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F880D9A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EACADE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3456395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340AB8F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4BB2400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54" w15:restartNumberingAfterBreak="0">
    <w:nsid w:val="667F560F"/>
    <w:multiLevelType w:val="hybridMultilevel"/>
    <w:tmpl w:val="74B859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8067A8D"/>
    <w:multiLevelType w:val="hybridMultilevel"/>
    <w:tmpl w:val="8A86D41C"/>
    <w:lvl w:ilvl="0" w:tplc="C8867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E1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6ED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26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30D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1EC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6C2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0C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09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 w15:restartNumberingAfterBreak="0">
    <w:nsid w:val="698444CF"/>
    <w:multiLevelType w:val="hybridMultilevel"/>
    <w:tmpl w:val="FC1C7200"/>
    <w:lvl w:ilvl="0" w:tplc="CAE0A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E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922D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E4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328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A1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CF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63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0C8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6C0C5987"/>
    <w:multiLevelType w:val="hybridMultilevel"/>
    <w:tmpl w:val="BB3EE4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385FF8"/>
    <w:multiLevelType w:val="hybridMultilevel"/>
    <w:tmpl w:val="3CD048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ystem Font Regular" w:hAnsi="System Font Regular" w:hint="default"/>
      </w:rPr>
    </w:lvl>
    <w:lvl w:ilvl="2" w:tplc="FFFFFFFF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ystem Font Regular" w:hAnsi="System Font Regular" w:hint="default"/>
      </w:rPr>
    </w:lvl>
    <w:lvl w:ilvl="3" w:tplc="FFFFFFFF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ystem Font Regular" w:hAnsi="System Font Regular" w:hint="default"/>
      </w:rPr>
    </w:lvl>
    <w:lvl w:ilvl="4" w:tplc="FFFFFFFF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ystem Font Regular" w:hAnsi="System Font Regular" w:hint="default"/>
      </w:rPr>
    </w:lvl>
    <w:lvl w:ilvl="5" w:tplc="FFFFFFFF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ystem Font Regular" w:hAnsi="System Font Regular" w:hint="default"/>
      </w:rPr>
    </w:lvl>
    <w:lvl w:ilvl="6" w:tplc="FFFFFFFF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ystem Font Regular" w:hAnsi="System Font Regular" w:hint="default"/>
      </w:rPr>
    </w:lvl>
    <w:lvl w:ilvl="7" w:tplc="FFFFFFFF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ystem Font Regular" w:hAnsi="System Font Regular" w:hint="default"/>
      </w:rPr>
    </w:lvl>
    <w:lvl w:ilvl="8" w:tplc="FFFFFFFF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ystem Font Regular" w:hAnsi="System Font Regular" w:hint="default"/>
      </w:rPr>
    </w:lvl>
  </w:abstractNum>
  <w:abstractNum w:abstractNumId="59" w15:restartNumberingAfterBreak="0">
    <w:nsid w:val="6C7B6E3D"/>
    <w:multiLevelType w:val="hybridMultilevel"/>
    <w:tmpl w:val="F3D62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E4B79D9"/>
    <w:multiLevelType w:val="hybridMultilevel"/>
    <w:tmpl w:val="B8FE9C7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FE148A1"/>
    <w:multiLevelType w:val="hybridMultilevel"/>
    <w:tmpl w:val="FFA4D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49543BD"/>
    <w:multiLevelType w:val="multilevel"/>
    <w:tmpl w:val="B4709FFA"/>
    <w:lvl w:ilvl="0">
      <w:start w:val="1"/>
      <w:numFmt w:val="bullet"/>
      <w:pStyle w:val="DfESOutNumbered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3" w15:restartNumberingAfterBreak="0">
    <w:nsid w:val="74E007E1"/>
    <w:multiLevelType w:val="hybridMultilevel"/>
    <w:tmpl w:val="C69495D8"/>
    <w:lvl w:ilvl="0" w:tplc="0C6E3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B6C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84E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5EC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062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FC1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3C8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AA2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E23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4" w15:restartNumberingAfterBreak="0">
    <w:nsid w:val="74EE2D4B"/>
    <w:multiLevelType w:val="hybridMultilevel"/>
    <w:tmpl w:val="A94A0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6F7AA6"/>
    <w:multiLevelType w:val="hybridMultilevel"/>
    <w:tmpl w:val="19FAF334"/>
    <w:lvl w:ilvl="0" w:tplc="CAE0AC8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F66620"/>
    <w:multiLevelType w:val="hybridMultilevel"/>
    <w:tmpl w:val="57805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CC8560F"/>
    <w:multiLevelType w:val="hybridMultilevel"/>
    <w:tmpl w:val="7B5CE3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7E765645"/>
    <w:multiLevelType w:val="hybridMultilevel"/>
    <w:tmpl w:val="D2EC3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334646">
    <w:abstractNumId w:val="62"/>
  </w:num>
  <w:num w:numId="2" w16cid:durableId="793254605">
    <w:abstractNumId w:val="50"/>
  </w:num>
  <w:num w:numId="3" w16cid:durableId="1736120761">
    <w:abstractNumId w:val="68"/>
  </w:num>
  <w:num w:numId="4" w16cid:durableId="1343122785">
    <w:abstractNumId w:val="59"/>
  </w:num>
  <w:num w:numId="5" w16cid:durableId="2045594258">
    <w:abstractNumId w:val="4"/>
  </w:num>
  <w:num w:numId="6" w16cid:durableId="191117676">
    <w:abstractNumId w:val="22"/>
  </w:num>
  <w:num w:numId="7" w16cid:durableId="197860325">
    <w:abstractNumId w:val="54"/>
  </w:num>
  <w:num w:numId="8" w16cid:durableId="790904593">
    <w:abstractNumId w:val="34"/>
  </w:num>
  <w:num w:numId="9" w16cid:durableId="1129326682">
    <w:abstractNumId w:val="29"/>
  </w:num>
  <w:num w:numId="10" w16cid:durableId="1284194655">
    <w:abstractNumId w:val="8"/>
  </w:num>
  <w:num w:numId="11" w16cid:durableId="1845626372">
    <w:abstractNumId w:val="61"/>
  </w:num>
  <w:num w:numId="12" w16cid:durableId="147601571">
    <w:abstractNumId w:val="39"/>
  </w:num>
  <w:num w:numId="13" w16cid:durableId="1041444269">
    <w:abstractNumId w:val="19"/>
  </w:num>
  <w:num w:numId="14" w16cid:durableId="159198187">
    <w:abstractNumId w:val="58"/>
  </w:num>
  <w:num w:numId="15" w16cid:durableId="818228490">
    <w:abstractNumId w:val="23"/>
  </w:num>
  <w:num w:numId="16" w16cid:durableId="993876824">
    <w:abstractNumId w:val="7"/>
  </w:num>
  <w:num w:numId="17" w16cid:durableId="1949501225">
    <w:abstractNumId w:val="51"/>
  </w:num>
  <w:num w:numId="18" w16cid:durableId="1694988251">
    <w:abstractNumId w:val="21"/>
  </w:num>
  <w:num w:numId="19" w16cid:durableId="1322663567">
    <w:abstractNumId w:val="25"/>
  </w:num>
  <w:num w:numId="20" w16cid:durableId="1368022683">
    <w:abstractNumId w:val="38"/>
  </w:num>
  <w:num w:numId="21" w16cid:durableId="259410232">
    <w:abstractNumId w:val="13"/>
  </w:num>
  <w:num w:numId="22" w16cid:durableId="1248997019">
    <w:abstractNumId w:val="27"/>
  </w:num>
  <w:num w:numId="23" w16cid:durableId="2139449250">
    <w:abstractNumId w:val="57"/>
  </w:num>
  <w:num w:numId="24" w16cid:durableId="274335974">
    <w:abstractNumId w:val="48"/>
  </w:num>
  <w:num w:numId="25" w16cid:durableId="433719535">
    <w:abstractNumId w:val="28"/>
  </w:num>
  <w:num w:numId="26" w16cid:durableId="1483354054">
    <w:abstractNumId w:val="64"/>
  </w:num>
  <w:num w:numId="27" w16cid:durableId="850492288">
    <w:abstractNumId w:val="5"/>
  </w:num>
  <w:num w:numId="28" w16cid:durableId="1726636133">
    <w:abstractNumId w:val="43"/>
  </w:num>
  <w:num w:numId="29" w16cid:durableId="227613370">
    <w:abstractNumId w:val="42"/>
  </w:num>
  <w:num w:numId="30" w16cid:durableId="305743819">
    <w:abstractNumId w:val="15"/>
  </w:num>
  <w:num w:numId="31" w16cid:durableId="453719515">
    <w:abstractNumId w:val="36"/>
  </w:num>
  <w:num w:numId="32" w16cid:durableId="663245165">
    <w:abstractNumId w:val="14"/>
  </w:num>
  <w:num w:numId="33" w16cid:durableId="1664965421">
    <w:abstractNumId w:val="3"/>
  </w:num>
  <w:num w:numId="34" w16cid:durableId="1924489961">
    <w:abstractNumId w:val="45"/>
  </w:num>
  <w:num w:numId="35" w16cid:durableId="2101369593">
    <w:abstractNumId w:val="46"/>
  </w:num>
  <w:num w:numId="36" w16cid:durableId="2086872166">
    <w:abstractNumId w:val="0"/>
  </w:num>
  <w:num w:numId="37" w16cid:durableId="737630550">
    <w:abstractNumId w:val="55"/>
  </w:num>
  <w:num w:numId="38" w16cid:durableId="2052612899">
    <w:abstractNumId w:val="2"/>
  </w:num>
  <w:num w:numId="39" w16cid:durableId="1535190383">
    <w:abstractNumId w:val="63"/>
  </w:num>
  <w:num w:numId="40" w16cid:durableId="1579704631">
    <w:abstractNumId w:val="33"/>
  </w:num>
  <w:num w:numId="41" w16cid:durableId="1453742366">
    <w:abstractNumId w:val="20"/>
  </w:num>
  <w:num w:numId="42" w16cid:durableId="1410155101">
    <w:abstractNumId w:val="31"/>
  </w:num>
  <w:num w:numId="43" w16cid:durableId="912006386">
    <w:abstractNumId w:val="30"/>
  </w:num>
  <w:num w:numId="44" w16cid:durableId="818812850">
    <w:abstractNumId w:val="40"/>
  </w:num>
  <w:num w:numId="45" w16cid:durableId="2104256988">
    <w:abstractNumId w:val="1"/>
  </w:num>
  <w:num w:numId="46" w16cid:durableId="1731074067">
    <w:abstractNumId w:val="24"/>
  </w:num>
  <w:num w:numId="47" w16cid:durableId="1978341585">
    <w:abstractNumId w:val="12"/>
  </w:num>
  <w:num w:numId="48" w16cid:durableId="2057317710">
    <w:abstractNumId w:val="16"/>
  </w:num>
  <w:num w:numId="49" w16cid:durableId="1534419657">
    <w:abstractNumId w:val="67"/>
  </w:num>
  <w:num w:numId="50" w16cid:durableId="1598174384">
    <w:abstractNumId w:val="10"/>
  </w:num>
  <w:num w:numId="51" w16cid:durableId="31880709">
    <w:abstractNumId w:val="66"/>
  </w:num>
  <w:num w:numId="52" w16cid:durableId="1036005373">
    <w:abstractNumId w:val="9"/>
  </w:num>
  <w:num w:numId="53" w16cid:durableId="1825202227">
    <w:abstractNumId w:val="35"/>
  </w:num>
  <w:num w:numId="54" w16cid:durableId="967661642">
    <w:abstractNumId w:val="37"/>
  </w:num>
  <w:num w:numId="55" w16cid:durableId="442111938">
    <w:abstractNumId w:val="56"/>
  </w:num>
  <w:num w:numId="56" w16cid:durableId="537818399">
    <w:abstractNumId w:val="6"/>
  </w:num>
  <w:num w:numId="57" w16cid:durableId="295916931">
    <w:abstractNumId w:val="17"/>
  </w:num>
  <w:num w:numId="58" w16cid:durableId="1111050600">
    <w:abstractNumId w:val="60"/>
  </w:num>
  <w:num w:numId="59" w16cid:durableId="28144083">
    <w:abstractNumId w:val="32"/>
  </w:num>
  <w:num w:numId="60" w16cid:durableId="487982883">
    <w:abstractNumId w:val="52"/>
  </w:num>
  <w:num w:numId="61" w16cid:durableId="79180960">
    <w:abstractNumId w:val="11"/>
  </w:num>
  <w:num w:numId="62" w16cid:durableId="967079628">
    <w:abstractNumId w:val="49"/>
  </w:num>
  <w:num w:numId="63" w16cid:durableId="678431958">
    <w:abstractNumId w:val="18"/>
  </w:num>
  <w:num w:numId="64" w16cid:durableId="1082877968">
    <w:abstractNumId w:val="41"/>
  </w:num>
  <w:num w:numId="65" w16cid:durableId="1149401351">
    <w:abstractNumId w:val="47"/>
  </w:num>
  <w:num w:numId="66" w16cid:durableId="1987585863">
    <w:abstractNumId w:val="53"/>
  </w:num>
  <w:num w:numId="67" w16cid:durableId="573125474">
    <w:abstractNumId w:val="65"/>
  </w:num>
  <w:num w:numId="68" w16cid:durableId="1124470133">
    <w:abstractNumId w:val="44"/>
  </w:num>
  <w:num w:numId="69" w16cid:durableId="300816539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39E"/>
    <w:rsid w:val="00006348"/>
    <w:rsid w:val="000133E7"/>
    <w:rsid w:val="00013584"/>
    <w:rsid w:val="00013A5C"/>
    <w:rsid w:val="00017317"/>
    <w:rsid w:val="0002229D"/>
    <w:rsid w:val="0002473E"/>
    <w:rsid w:val="00026796"/>
    <w:rsid w:val="00031A1B"/>
    <w:rsid w:val="000326CB"/>
    <w:rsid w:val="00043B0D"/>
    <w:rsid w:val="00043F1C"/>
    <w:rsid w:val="000465ED"/>
    <w:rsid w:val="00046668"/>
    <w:rsid w:val="00050E5D"/>
    <w:rsid w:val="000522A4"/>
    <w:rsid w:val="0007054B"/>
    <w:rsid w:val="00090BEB"/>
    <w:rsid w:val="000948D5"/>
    <w:rsid w:val="000965E1"/>
    <w:rsid w:val="00096F83"/>
    <w:rsid w:val="000A29DC"/>
    <w:rsid w:val="000A2C09"/>
    <w:rsid w:val="000A2EC1"/>
    <w:rsid w:val="000A383A"/>
    <w:rsid w:val="000A50AF"/>
    <w:rsid w:val="000A76A8"/>
    <w:rsid w:val="000B0542"/>
    <w:rsid w:val="000B1FB5"/>
    <w:rsid w:val="000B3D13"/>
    <w:rsid w:val="000B5388"/>
    <w:rsid w:val="000C013D"/>
    <w:rsid w:val="000C50E2"/>
    <w:rsid w:val="000C59F4"/>
    <w:rsid w:val="000D0C24"/>
    <w:rsid w:val="000D26E8"/>
    <w:rsid w:val="000D3984"/>
    <w:rsid w:val="000D5ECA"/>
    <w:rsid w:val="000D6451"/>
    <w:rsid w:val="000E27F9"/>
    <w:rsid w:val="000E2928"/>
    <w:rsid w:val="000E4875"/>
    <w:rsid w:val="000E5E71"/>
    <w:rsid w:val="000F1CD7"/>
    <w:rsid w:val="000F41E2"/>
    <w:rsid w:val="000F5803"/>
    <w:rsid w:val="000F5C35"/>
    <w:rsid w:val="001029B1"/>
    <w:rsid w:val="00102D8F"/>
    <w:rsid w:val="00102DD5"/>
    <w:rsid w:val="0010460E"/>
    <w:rsid w:val="00111F21"/>
    <w:rsid w:val="001147D3"/>
    <w:rsid w:val="001150CB"/>
    <w:rsid w:val="00115AA4"/>
    <w:rsid w:val="00120898"/>
    <w:rsid w:val="00121E1C"/>
    <w:rsid w:val="00126380"/>
    <w:rsid w:val="00130746"/>
    <w:rsid w:val="001345F8"/>
    <w:rsid w:val="001346EE"/>
    <w:rsid w:val="00135639"/>
    <w:rsid w:val="0013753F"/>
    <w:rsid w:val="00140DDC"/>
    <w:rsid w:val="00142EB3"/>
    <w:rsid w:val="00142FF4"/>
    <w:rsid w:val="00143697"/>
    <w:rsid w:val="0014509D"/>
    <w:rsid w:val="00146A65"/>
    <w:rsid w:val="0014753A"/>
    <w:rsid w:val="001515E9"/>
    <w:rsid w:val="001522A7"/>
    <w:rsid w:val="00152A0C"/>
    <w:rsid w:val="00152C99"/>
    <w:rsid w:val="00154409"/>
    <w:rsid w:val="001558A0"/>
    <w:rsid w:val="00163979"/>
    <w:rsid w:val="001659FF"/>
    <w:rsid w:val="00167353"/>
    <w:rsid w:val="00167DCA"/>
    <w:rsid w:val="001706A7"/>
    <w:rsid w:val="00182229"/>
    <w:rsid w:val="00185E15"/>
    <w:rsid w:val="001866E1"/>
    <w:rsid w:val="001912D9"/>
    <w:rsid w:val="00194ADF"/>
    <w:rsid w:val="001A0B97"/>
    <w:rsid w:val="001B4460"/>
    <w:rsid w:val="001B5B51"/>
    <w:rsid w:val="001B5C46"/>
    <w:rsid w:val="001C0297"/>
    <w:rsid w:val="001C0F98"/>
    <w:rsid w:val="001C433F"/>
    <w:rsid w:val="001C5B96"/>
    <w:rsid w:val="001C764D"/>
    <w:rsid w:val="001C7A72"/>
    <w:rsid w:val="001C7D67"/>
    <w:rsid w:val="001D1793"/>
    <w:rsid w:val="001D569D"/>
    <w:rsid w:val="001D63ED"/>
    <w:rsid w:val="001E2AD2"/>
    <w:rsid w:val="001E4A0B"/>
    <w:rsid w:val="001E6199"/>
    <w:rsid w:val="001F2BF0"/>
    <w:rsid w:val="001F352D"/>
    <w:rsid w:val="001F49E0"/>
    <w:rsid w:val="001F5C76"/>
    <w:rsid w:val="00204E78"/>
    <w:rsid w:val="00205929"/>
    <w:rsid w:val="002071DE"/>
    <w:rsid w:val="002223A6"/>
    <w:rsid w:val="00227747"/>
    <w:rsid w:val="00234EA8"/>
    <w:rsid w:val="00237BDE"/>
    <w:rsid w:val="00240367"/>
    <w:rsid w:val="00240CAC"/>
    <w:rsid w:val="00240CD7"/>
    <w:rsid w:val="0024483B"/>
    <w:rsid w:val="00244ADE"/>
    <w:rsid w:val="0025119A"/>
    <w:rsid w:val="00254E6D"/>
    <w:rsid w:val="00257416"/>
    <w:rsid w:val="00261120"/>
    <w:rsid w:val="0026485D"/>
    <w:rsid w:val="00264C0E"/>
    <w:rsid w:val="00265956"/>
    <w:rsid w:val="00271F0E"/>
    <w:rsid w:val="00272747"/>
    <w:rsid w:val="00273B5C"/>
    <w:rsid w:val="00274F4E"/>
    <w:rsid w:val="002750C4"/>
    <w:rsid w:val="00282500"/>
    <w:rsid w:val="0028265B"/>
    <w:rsid w:val="00285655"/>
    <w:rsid w:val="00293DFB"/>
    <w:rsid w:val="0029438B"/>
    <w:rsid w:val="00294FB4"/>
    <w:rsid w:val="00295D71"/>
    <w:rsid w:val="00297ABA"/>
    <w:rsid w:val="002A74D6"/>
    <w:rsid w:val="002B3D33"/>
    <w:rsid w:val="002B3E1C"/>
    <w:rsid w:val="002C2772"/>
    <w:rsid w:val="002C3925"/>
    <w:rsid w:val="002C43ED"/>
    <w:rsid w:val="002D200B"/>
    <w:rsid w:val="002D5073"/>
    <w:rsid w:val="002E1410"/>
    <w:rsid w:val="002E7569"/>
    <w:rsid w:val="002F2007"/>
    <w:rsid w:val="002F620D"/>
    <w:rsid w:val="002F6CA1"/>
    <w:rsid w:val="00303EDC"/>
    <w:rsid w:val="00304714"/>
    <w:rsid w:val="00307FDF"/>
    <w:rsid w:val="00311038"/>
    <w:rsid w:val="00314592"/>
    <w:rsid w:val="00315C41"/>
    <w:rsid w:val="00321619"/>
    <w:rsid w:val="00324FF4"/>
    <w:rsid w:val="003275DE"/>
    <w:rsid w:val="0033002E"/>
    <w:rsid w:val="00331D20"/>
    <w:rsid w:val="00335182"/>
    <w:rsid w:val="0034215F"/>
    <w:rsid w:val="003460F0"/>
    <w:rsid w:val="00350392"/>
    <w:rsid w:val="003508F2"/>
    <w:rsid w:val="00354FF4"/>
    <w:rsid w:val="00357A13"/>
    <w:rsid w:val="00360D3D"/>
    <w:rsid w:val="00367453"/>
    <w:rsid w:val="00372B44"/>
    <w:rsid w:val="003741D1"/>
    <w:rsid w:val="00375139"/>
    <w:rsid w:val="00377889"/>
    <w:rsid w:val="00380BD3"/>
    <w:rsid w:val="00380EC6"/>
    <w:rsid w:val="00385976"/>
    <w:rsid w:val="0039046C"/>
    <w:rsid w:val="00390487"/>
    <w:rsid w:val="003927C6"/>
    <w:rsid w:val="00393FC6"/>
    <w:rsid w:val="0039774D"/>
    <w:rsid w:val="003A06F2"/>
    <w:rsid w:val="003A32BD"/>
    <w:rsid w:val="003A344D"/>
    <w:rsid w:val="003A466C"/>
    <w:rsid w:val="003B01B2"/>
    <w:rsid w:val="003B1408"/>
    <w:rsid w:val="003B4ABD"/>
    <w:rsid w:val="003B4B18"/>
    <w:rsid w:val="003B5370"/>
    <w:rsid w:val="003B7C39"/>
    <w:rsid w:val="003C7D91"/>
    <w:rsid w:val="003D05B7"/>
    <w:rsid w:val="003D3AD2"/>
    <w:rsid w:val="003D4F92"/>
    <w:rsid w:val="003D6C9D"/>
    <w:rsid w:val="003E3F62"/>
    <w:rsid w:val="003E62FC"/>
    <w:rsid w:val="003F512F"/>
    <w:rsid w:val="00400F84"/>
    <w:rsid w:val="00403260"/>
    <w:rsid w:val="004039BC"/>
    <w:rsid w:val="00404545"/>
    <w:rsid w:val="0041064A"/>
    <w:rsid w:val="00411C0C"/>
    <w:rsid w:val="00416977"/>
    <w:rsid w:val="004204AE"/>
    <w:rsid w:val="00421EE4"/>
    <w:rsid w:val="00421F32"/>
    <w:rsid w:val="00425DB8"/>
    <w:rsid w:val="00427B85"/>
    <w:rsid w:val="00434270"/>
    <w:rsid w:val="00436034"/>
    <w:rsid w:val="004369F5"/>
    <w:rsid w:val="004521D0"/>
    <w:rsid w:val="004536B3"/>
    <w:rsid w:val="00457B2D"/>
    <w:rsid w:val="0046035C"/>
    <w:rsid w:val="004612D0"/>
    <w:rsid w:val="00466122"/>
    <w:rsid w:val="004673BF"/>
    <w:rsid w:val="00471E96"/>
    <w:rsid w:val="0047438A"/>
    <w:rsid w:val="00474697"/>
    <w:rsid w:val="004765BF"/>
    <w:rsid w:val="00480204"/>
    <w:rsid w:val="00483261"/>
    <w:rsid w:val="00484C71"/>
    <w:rsid w:val="004850E4"/>
    <w:rsid w:val="00491887"/>
    <w:rsid w:val="00491E33"/>
    <w:rsid w:val="00492B9D"/>
    <w:rsid w:val="0049717E"/>
    <w:rsid w:val="004A10BD"/>
    <w:rsid w:val="004A12E0"/>
    <w:rsid w:val="004B0D7B"/>
    <w:rsid w:val="004B42E1"/>
    <w:rsid w:val="004B65EA"/>
    <w:rsid w:val="004C3F26"/>
    <w:rsid w:val="004C3F4B"/>
    <w:rsid w:val="004C7731"/>
    <w:rsid w:val="004D2926"/>
    <w:rsid w:val="004D2E4E"/>
    <w:rsid w:val="004D7E2C"/>
    <w:rsid w:val="004E22D8"/>
    <w:rsid w:val="004F01F8"/>
    <w:rsid w:val="004F4778"/>
    <w:rsid w:val="004F65FC"/>
    <w:rsid w:val="0050233F"/>
    <w:rsid w:val="00505186"/>
    <w:rsid w:val="00506E7D"/>
    <w:rsid w:val="005130B6"/>
    <w:rsid w:val="00515F6E"/>
    <w:rsid w:val="005165DB"/>
    <w:rsid w:val="005179A5"/>
    <w:rsid w:val="00520A49"/>
    <w:rsid w:val="0052237A"/>
    <w:rsid w:val="00527194"/>
    <w:rsid w:val="0053620E"/>
    <w:rsid w:val="00536A93"/>
    <w:rsid w:val="00536F90"/>
    <w:rsid w:val="00543926"/>
    <w:rsid w:val="005508DC"/>
    <w:rsid w:val="00551CF0"/>
    <w:rsid w:val="00553E2D"/>
    <w:rsid w:val="00557789"/>
    <w:rsid w:val="005602B1"/>
    <w:rsid w:val="00561704"/>
    <w:rsid w:val="00561CCC"/>
    <w:rsid w:val="00562A53"/>
    <w:rsid w:val="005665B7"/>
    <w:rsid w:val="00570F68"/>
    <w:rsid w:val="0057195D"/>
    <w:rsid w:val="00574552"/>
    <w:rsid w:val="00574FED"/>
    <w:rsid w:val="00577B33"/>
    <w:rsid w:val="005820EC"/>
    <w:rsid w:val="005867CF"/>
    <w:rsid w:val="00586ED0"/>
    <w:rsid w:val="00590F15"/>
    <w:rsid w:val="005956F8"/>
    <w:rsid w:val="00595E20"/>
    <w:rsid w:val="005975C3"/>
    <w:rsid w:val="005A1A9C"/>
    <w:rsid w:val="005A7C6D"/>
    <w:rsid w:val="005C0A2E"/>
    <w:rsid w:val="005C4CAA"/>
    <w:rsid w:val="005E195A"/>
    <w:rsid w:val="005E38EA"/>
    <w:rsid w:val="005E464C"/>
    <w:rsid w:val="005E5DE1"/>
    <w:rsid w:val="005F03D0"/>
    <w:rsid w:val="005F49AD"/>
    <w:rsid w:val="006016F6"/>
    <w:rsid w:val="00601CD7"/>
    <w:rsid w:val="006031E4"/>
    <w:rsid w:val="00603C75"/>
    <w:rsid w:val="00606037"/>
    <w:rsid w:val="00607B1D"/>
    <w:rsid w:val="0061084D"/>
    <w:rsid w:val="0061087F"/>
    <w:rsid w:val="006123F7"/>
    <w:rsid w:val="0061341B"/>
    <w:rsid w:val="00615EBD"/>
    <w:rsid w:val="006173EA"/>
    <w:rsid w:val="00620404"/>
    <w:rsid w:val="00623DE0"/>
    <w:rsid w:val="00625E21"/>
    <w:rsid w:val="00626510"/>
    <w:rsid w:val="0063042D"/>
    <w:rsid w:val="00640524"/>
    <w:rsid w:val="006423B9"/>
    <w:rsid w:val="006433A9"/>
    <w:rsid w:val="0064516B"/>
    <w:rsid w:val="00645741"/>
    <w:rsid w:val="00654467"/>
    <w:rsid w:val="00656604"/>
    <w:rsid w:val="00660639"/>
    <w:rsid w:val="0066437E"/>
    <w:rsid w:val="00664C0E"/>
    <w:rsid w:val="00665059"/>
    <w:rsid w:val="00667EA1"/>
    <w:rsid w:val="00674C00"/>
    <w:rsid w:val="00674C6C"/>
    <w:rsid w:val="006842B4"/>
    <w:rsid w:val="00685F8D"/>
    <w:rsid w:val="00692DDF"/>
    <w:rsid w:val="00694955"/>
    <w:rsid w:val="00695DAD"/>
    <w:rsid w:val="00697698"/>
    <w:rsid w:val="006A28B3"/>
    <w:rsid w:val="006A2958"/>
    <w:rsid w:val="006A74B5"/>
    <w:rsid w:val="006A756E"/>
    <w:rsid w:val="006B7591"/>
    <w:rsid w:val="006C01B7"/>
    <w:rsid w:val="006C2258"/>
    <w:rsid w:val="006C4E6D"/>
    <w:rsid w:val="006D1CC4"/>
    <w:rsid w:val="006D55BA"/>
    <w:rsid w:val="006D7C7A"/>
    <w:rsid w:val="006E19EB"/>
    <w:rsid w:val="006E28FB"/>
    <w:rsid w:val="006E3471"/>
    <w:rsid w:val="006E401E"/>
    <w:rsid w:val="006E5544"/>
    <w:rsid w:val="006F3912"/>
    <w:rsid w:val="006F3FB9"/>
    <w:rsid w:val="00715DCC"/>
    <w:rsid w:val="007258F8"/>
    <w:rsid w:val="00726E4B"/>
    <w:rsid w:val="00726FD2"/>
    <w:rsid w:val="00727106"/>
    <w:rsid w:val="007273C5"/>
    <w:rsid w:val="00734690"/>
    <w:rsid w:val="00736805"/>
    <w:rsid w:val="00742F56"/>
    <w:rsid w:val="00745D85"/>
    <w:rsid w:val="0075123A"/>
    <w:rsid w:val="00757EF9"/>
    <w:rsid w:val="00761D66"/>
    <w:rsid w:val="0076724A"/>
    <w:rsid w:val="007678F9"/>
    <w:rsid w:val="007702E4"/>
    <w:rsid w:val="00771421"/>
    <w:rsid w:val="00771593"/>
    <w:rsid w:val="0077283D"/>
    <w:rsid w:val="007816F8"/>
    <w:rsid w:val="00783940"/>
    <w:rsid w:val="007913F8"/>
    <w:rsid w:val="00792DD6"/>
    <w:rsid w:val="007942D6"/>
    <w:rsid w:val="007975AF"/>
    <w:rsid w:val="007A6253"/>
    <w:rsid w:val="007A64D8"/>
    <w:rsid w:val="007C0884"/>
    <w:rsid w:val="007C41D6"/>
    <w:rsid w:val="007C4C4D"/>
    <w:rsid w:val="007C587C"/>
    <w:rsid w:val="007C599F"/>
    <w:rsid w:val="007D0CD2"/>
    <w:rsid w:val="007E17F7"/>
    <w:rsid w:val="007E3E1A"/>
    <w:rsid w:val="007E631C"/>
    <w:rsid w:val="007F254B"/>
    <w:rsid w:val="007F4FC9"/>
    <w:rsid w:val="007F54AE"/>
    <w:rsid w:val="0080093E"/>
    <w:rsid w:val="00803B09"/>
    <w:rsid w:val="0080579B"/>
    <w:rsid w:val="00806738"/>
    <w:rsid w:val="00806E4D"/>
    <w:rsid w:val="00811AF5"/>
    <w:rsid w:val="008163C0"/>
    <w:rsid w:val="00822B83"/>
    <w:rsid w:val="008277CB"/>
    <w:rsid w:val="00832A6B"/>
    <w:rsid w:val="00833170"/>
    <w:rsid w:val="008369C9"/>
    <w:rsid w:val="00837EED"/>
    <w:rsid w:val="00840E7D"/>
    <w:rsid w:val="00843902"/>
    <w:rsid w:val="00845FDC"/>
    <w:rsid w:val="008511B8"/>
    <w:rsid w:val="008528B5"/>
    <w:rsid w:val="00857A28"/>
    <w:rsid w:val="0086160F"/>
    <w:rsid w:val="00861F9C"/>
    <w:rsid w:val="008635AA"/>
    <w:rsid w:val="00864270"/>
    <w:rsid w:val="00876C65"/>
    <w:rsid w:val="00881A06"/>
    <w:rsid w:val="00882BBA"/>
    <w:rsid w:val="00886B1D"/>
    <w:rsid w:val="00891C0C"/>
    <w:rsid w:val="00892C52"/>
    <w:rsid w:val="0089370C"/>
    <w:rsid w:val="008A0EC3"/>
    <w:rsid w:val="008A34CB"/>
    <w:rsid w:val="008A3BAC"/>
    <w:rsid w:val="008A56C7"/>
    <w:rsid w:val="008A7653"/>
    <w:rsid w:val="008B0890"/>
    <w:rsid w:val="008B113D"/>
    <w:rsid w:val="008B3E0B"/>
    <w:rsid w:val="008B438D"/>
    <w:rsid w:val="008B564D"/>
    <w:rsid w:val="008B686F"/>
    <w:rsid w:val="008C1E1B"/>
    <w:rsid w:val="008D4051"/>
    <w:rsid w:val="008D537D"/>
    <w:rsid w:val="008D6E2F"/>
    <w:rsid w:val="008E0A98"/>
    <w:rsid w:val="008E6148"/>
    <w:rsid w:val="008F0549"/>
    <w:rsid w:val="008F4639"/>
    <w:rsid w:val="008F5251"/>
    <w:rsid w:val="008F528E"/>
    <w:rsid w:val="008F7A18"/>
    <w:rsid w:val="009018D8"/>
    <w:rsid w:val="009034DE"/>
    <w:rsid w:val="0091138F"/>
    <w:rsid w:val="00913D2B"/>
    <w:rsid w:val="009154FE"/>
    <w:rsid w:val="009224A3"/>
    <w:rsid w:val="009226FD"/>
    <w:rsid w:val="00926462"/>
    <w:rsid w:val="00933A5C"/>
    <w:rsid w:val="00936FF1"/>
    <w:rsid w:val="00943B80"/>
    <w:rsid w:val="00947D33"/>
    <w:rsid w:val="009528A1"/>
    <w:rsid w:val="00953D8F"/>
    <w:rsid w:val="00962272"/>
    <w:rsid w:val="00963C54"/>
    <w:rsid w:val="00966E66"/>
    <w:rsid w:val="0097109F"/>
    <w:rsid w:val="00971A53"/>
    <w:rsid w:val="0097243A"/>
    <w:rsid w:val="00980707"/>
    <w:rsid w:val="0098168E"/>
    <w:rsid w:val="00982D52"/>
    <w:rsid w:val="00986435"/>
    <w:rsid w:val="00990DED"/>
    <w:rsid w:val="00993A14"/>
    <w:rsid w:val="0099643B"/>
    <w:rsid w:val="00996B8E"/>
    <w:rsid w:val="009975D3"/>
    <w:rsid w:val="009A00C7"/>
    <w:rsid w:val="009A02EC"/>
    <w:rsid w:val="009A10B8"/>
    <w:rsid w:val="009A2C67"/>
    <w:rsid w:val="009B0642"/>
    <w:rsid w:val="009B3E1B"/>
    <w:rsid w:val="009B5A26"/>
    <w:rsid w:val="009B697F"/>
    <w:rsid w:val="009B6DBD"/>
    <w:rsid w:val="009B6F1F"/>
    <w:rsid w:val="009B7B54"/>
    <w:rsid w:val="009C029E"/>
    <w:rsid w:val="009C50A2"/>
    <w:rsid w:val="009C5E8A"/>
    <w:rsid w:val="009C6835"/>
    <w:rsid w:val="009D024B"/>
    <w:rsid w:val="009F6951"/>
    <w:rsid w:val="00A00D99"/>
    <w:rsid w:val="00A0149D"/>
    <w:rsid w:val="00A02C1B"/>
    <w:rsid w:val="00A02FB6"/>
    <w:rsid w:val="00A15D18"/>
    <w:rsid w:val="00A166FB"/>
    <w:rsid w:val="00A17E84"/>
    <w:rsid w:val="00A221B9"/>
    <w:rsid w:val="00A25BEB"/>
    <w:rsid w:val="00A31C12"/>
    <w:rsid w:val="00A325B6"/>
    <w:rsid w:val="00A328A1"/>
    <w:rsid w:val="00A34D11"/>
    <w:rsid w:val="00A37139"/>
    <w:rsid w:val="00A37B7E"/>
    <w:rsid w:val="00A431E2"/>
    <w:rsid w:val="00A44FA4"/>
    <w:rsid w:val="00A45D84"/>
    <w:rsid w:val="00A53857"/>
    <w:rsid w:val="00A60B8E"/>
    <w:rsid w:val="00A61842"/>
    <w:rsid w:val="00A61A90"/>
    <w:rsid w:val="00A67F06"/>
    <w:rsid w:val="00A707A7"/>
    <w:rsid w:val="00A75502"/>
    <w:rsid w:val="00A84DC1"/>
    <w:rsid w:val="00A85506"/>
    <w:rsid w:val="00A8613D"/>
    <w:rsid w:val="00A8668E"/>
    <w:rsid w:val="00A90CBC"/>
    <w:rsid w:val="00A92BEF"/>
    <w:rsid w:val="00A93529"/>
    <w:rsid w:val="00AA11D9"/>
    <w:rsid w:val="00AA2C92"/>
    <w:rsid w:val="00AA4822"/>
    <w:rsid w:val="00AB3330"/>
    <w:rsid w:val="00AB5837"/>
    <w:rsid w:val="00AB6BBD"/>
    <w:rsid w:val="00AB6C87"/>
    <w:rsid w:val="00AC077F"/>
    <w:rsid w:val="00AC22CD"/>
    <w:rsid w:val="00AC6BCC"/>
    <w:rsid w:val="00AD019C"/>
    <w:rsid w:val="00AD025F"/>
    <w:rsid w:val="00AD2C3F"/>
    <w:rsid w:val="00AD30E7"/>
    <w:rsid w:val="00AD752B"/>
    <w:rsid w:val="00AE30AB"/>
    <w:rsid w:val="00AE3969"/>
    <w:rsid w:val="00AF7C7E"/>
    <w:rsid w:val="00B05BD3"/>
    <w:rsid w:val="00B13737"/>
    <w:rsid w:val="00B13C6B"/>
    <w:rsid w:val="00B15089"/>
    <w:rsid w:val="00B20CF8"/>
    <w:rsid w:val="00B21464"/>
    <w:rsid w:val="00B24D6B"/>
    <w:rsid w:val="00B30394"/>
    <w:rsid w:val="00B32FDF"/>
    <w:rsid w:val="00B33A4B"/>
    <w:rsid w:val="00B425C2"/>
    <w:rsid w:val="00B4529F"/>
    <w:rsid w:val="00B46A7D"/>
    <w:rsid w:val="00B566AE"/>
    <w:rsid w:val="00B614D8"/>
    <w:rsid w:val="00B62B6B"/>
    <w:rsid w:val="00B63961"/>
    <w:rsid w:val="00B65EBB"/>
    <w:rsid w:val="00B66DA3"/>
    <w:rsid w:val="00B714F6"/>
    <w:rsid w:val="00B74DF6"/>
    <w:rsid w:val="00B80324"/>
    <w:rsid w:val="00B9044F"/>
    <w:rsid w:val="00B911F1"/>
    <w:rsid w:val="00B932AB"/>
    <w:rsid w:val="00B9485E"/>
    <w:rsid w:val="00B951A5"/>
    <w:rsid w:val="00BA0ACF"/>
    <w:rsid w:val="00BC53EE"/>
    <w:rsid w:val="00BC6D3F"/>
    <w:rsid w:val="00BD2605"/>
    <w:rsid w:val="00BD2BBF"/>
    <w:rsid w:val="00BD3C90"/>
    <w:rsid w:val="00BD4B7E"/>
    <w:rsid w:val="00BD67C8"/>
    <w:rsid w:val="00BE7741"/>
    <w:rsid w:val="00BE7C7D"/>
    <w:rsid w:val="00BF210D"/>
    <w:rsid w:val="00C10E24"/>
    <w:rsid w:val="00C114E1"/>
    <w:rsid w:val="00C12E72"/>
    <w:rsid w:val="00C16278"/>
    <w:rsid w:val="00C17608"/>
    <w:rsid w:val="00C22682"/>
    <w:rsid w:val="00C233EE"/>
    <w:rsid w:val="00C25BCE"/>
    <w:rsid w:val="00C27783"/>
    <w:rsid w:val="00C2799B"/>
    <w:rsid w:val="00C33584"/>
    <w:rsid w:val="00C348B8"/>
    <w:rsid w:val="00C3490D"/>
    <w:rsid w:val="00C34D4B"/>
    <w:rsid w:val="00C35793"/>
    <w:rsid w:val="00C36A98"/>
    <w:rsid w:val="00C36B6A"/>
    <w:rsid w:val="00C47BC3"/>
    <w:rsid w:val="00C5058A"/>
    <w:rsid w:val="00C52E86"/>
    <w:rsid w:val="00C57992"/>
    <w:rsid w:val="00C57F41"/>
    <w:rsid w:val="00C5EEB6"/>
    <w:rsid w:val="00C6039E"/>
    <w:rsid w:val="00C620F0"/>
    <w:rsid w:val="00C62FC2"/>
    <w:rsid w:val="00C64813"/>
    <w:rsid w:val="00C65D3B"/>
    <w:rsid w:val="00C66069"/>
    <w:rsid w:val="00C66B17"/>
    <w:rsid w:val="00C733D3"/>
    <w:rsid w:val="00C81A14"/>
    <w:rsid w:val="00C82EEA"/>
    <w:rsid w:val="00C90919"/>
    <w:rsid w:val="00C921D4"/>
    <w:rsid w:val="00C92865"/>
    <w:rsid w:val="00C97700"/>
    <w:rsid w:val="00CA089E"/>
    <w:rsid w:val="00CA3B62"/>
    <w:rsid w:val="00CA3C43"/>
    <w:rsid w:val="00CA4D3F"/>
    <w:rsid w:val="00CB5773"/>
    <w:rsid w:val="00CB5892"/>
    <w:rsid w:val="00CC5404"/>
    <w:rsid w:val="00CC544A"/>
    <w:rsid w:val="00CD08A5"/>
    <w:rsid w:val="00CD1D3B"/>
    <w:rsid w:val="00CD1FC2"/>
    <w:rsid w:val="00CD7451"/>
    <w:rsid w:val="00CE096B"/>
    <w:rsid w:val="00CE1BEC"/>
    <w:rsid w:val="00CE76CC"/>
    <w:rsid w:val="00CF0056"/>
    <w:rsid w:val="00CF3671"/>
    <w:rsid w:val="00CF64D6"/>
    <w:rsid w:val="00CF72B5"/>
    <w:rsid w:val="00D01C29"/>
    <w:rsid w:val="00D14D56"/>
    <w:rsid w:val="00D17A12"/>
    <w:rsid w:val="00D17E2B"/>
    <w:rsid w:val="00D20463"/>
    <w:rsid w:val="00D2214D"/>
    <w:rsid w:val="00D2299C"/>
    <w:rsid w:val="00D239C5"/>
    <w:rsid w:val="00D31245"/>
    <w:rsid w:val="00D31C59"/>
    <w:rsid w:val="00D32D73"/>
    <w:rsid w:val="00D354B7"/>
    <w:rsid w:val="00D4181A"/>
    <w:rsid w:val="00D44E2B"/>
    <w:rsid w:val="00D609D5"/>
    <w:rsid w:val="00D60A7E"/>
    <w:rsid w:val="00D62A40"/>
    <w:rsid w:val="00D63C25"/>
    <w:rsid w:val="00D730C0"/>
    <w:rsid w:val="00D7339A"/>
    <w:rsid w:val="00D7373E"/>
    <w:rsid w:val="00D73A91"/>
    <w:rsid w:val="00D74D5B"/>
    <w:rsid w:val="00D7672A"/>
    <w:rsid w:val="00D80721"/>
    <w:rsid w:val="00D82700"/>
    <w:rsid w:val="00D85AB1"/>
    <w:rsid w:val="00D9114E"/>
    <w:rsid w:val="00D919AC"/>
    <w:rsid w:val="00D91A08"/>
    <w:rsid w:val="00D9232D"/>
    <w:rsid w:val="00DA0CAD"/>
    <w:rsid w:val="00DA1AB3"/>
    <w:rsid w:val="00DA3279"/>
    <w:rsid w:val="00DA5E98"/>
    <w:rsid w:val="00DA5F30"/>
    <w:rsid w:val="00DA7B6A"/>
    <w:rsid w:val="00DB12A1"/>
    <w:rsid w:val="00DB3B1E"/>
    <w:rsid w:val="00DB5040"/>
    <w:rsid w:val="00DB669A"/>
    <w:rsid w:val="00DC287C"/>
    <w:rsid w:val="00DC2DF0"/>
    <w:rsid w:val="00DC52F6"/>
    <w:rsid w:val="00DC646F"/>
    <w:rsid w:val="00DC7A3E"/>
    <w:rsid w:val="00DD21C0"/>
    <w:rsid w:val="00DD2AC3"/>
    <w:rsid w:val="00DD3BAE"/>
    <w:rsid w:val="00DD4EAD"/>
    <w:rsid w:val="00DE1A29"/>
    <w:rsid w:val="00DE5D9B"/>
    <w:rsid w:val="00DE7EEF"/>
    <w:rsid w:val="00DF0E4D"/>
    <w:rsid w:val="00DF2C9D"/>
    <w:rsid w:val="00DF43BB"/>
    <w:rsid w:val="00DF4478"/>
    <w:rsid w:val="00DF644C"/>
    <w:rsid w:val="00DF7A81"/>
    <w:rsid w:val="00E02CB5"/>
    <w:rsid w:val="00E03387"/>
    <w:rsid w:val="00E04EF5"/>
    <w:rsid w:val="00E0543E"/>
    <w:rsid w:val="00E05D7E"/>
    <w:rsid w:val="00E07A2F"/>
    <w:rsid w:val="00E10F90"/>
    <w:rsid w:val="00E11103"/>
    <w:rsid w:val="00E14A49"/>
    <w:rsid w:val="00E15217"/>
    <w:rsid w:val="00E17EAD"/>
    <w:rsid w:val="00E2120A"/>
    <w:rsid w:val="00E21435"/>
    <w:rsid w:val="00E23C93"/>
    <w:rsid w:val="00E27B2F"/>
    <w:rsid w:val="00E3108C"/>
    <w:rsid w:val="00E360AB"/>
    <w:rsid w:val="00E36AB4"/>
    <w:rsid w:val="00E36D53"/>
    <w:rsid w:val="00E3729D"/>
    <w:rsid w:val="00E41486"/>
    <w:rsid w:val="00E42C49"/>
    <w:rsid w:val="00E5418B"/>
    <w:rsid w:val="00E565E2"/>
    <w:rsid w:val="00E57164"/>
    <w:rsid w:val="00E57851"/>
    <w:rsid w:val="00E63A8C"/>
    <w:rsid w:val="00E71BA2"/>
    <w:rsid w:val="00E74F7D"/>
    <w:rsid w:val="00E82F15"/>
    <w:rsid w:val="00E84DD8"/>
    <w:rsid w:val="00E865EB"/>
    <w:rsid w:val="00E9530E"/>
    <w:rsid w:val="00EA2263"/>
    <w:rsid w:val="00EA2EAC"/>
    <w:rsid w:val="00EA5F98"/>
    <w:rsid w:val="00EA7E19"/>
    <w:rsid w:val="00EC2036"/>
    <w:rsid w:val="00EC241A"/>
    <w:rsid w:val="00EC4D0C"/>
    <w:rsid w:val="00EC5133"/>
    <w:rsid w:val="00ED1737"/>
    <w:rsid w:val="00ED2333"/>
    <w:rsid w:val="00ED26CB"/>
    <w:rsid w:val="00ED5A34"/>
    <w:rsid w:val="00EE223B"/>
    <w:rsid w:val="00EE2652"/>
    <w:rsid w:val="00EE403B"/>
    <w:rsid w:val="00EF0BD4"/>
    <w:rsid w:val="00EF3FD1"/>
    <w:rsid w:val="00EF5B9B"/>
    <w:rsid w:val="00EF72A9"/>
    <w:rsid w:val="00F00F38"/>
    <w:rsid w:val="00F04C5B"/>
    <w:rsid w:val="00F05E12"/>
    <w:rsid w:val="00F17DD0"/>
    <w:rsid w:val="00F22C73"/>
    <w:rsid w:val="00F2446B"/>
    <w:rsid w:val="00F2517C"/>
    <w:rsid w:val="00F31F09"/>
    <w:rsid w:val="00F3398C"/>
    <w:rsid w:val="00F343E6"/>
    <w:rsid w:val="00F3537B"/>
    <w:rsid w:val="00F41EE5"/>
    <w:rsid w:val="00F5439F"/>
    <w:rsid w:val="00F644C2"/>
    <w:rsid w:val="00F661FE"/>
    <w:rsid w:val="00F75E88"/>
    <w:rsid w:val="00F773DC"/>
    <w:rsid w:val="00F77E6F"/>
    <w:rsid w:val="00F831D9"/>
    <w:rsid w:val="00F90336"/>
    <w:rsid w:val="00F92196"/>
    <w:rsid w:val="00F9342B"/>
    <w:rsid w:val="00F95520"/>
    <w:rsid w:val="00F9702A"/>
    <w:rsid w:val="00FA514D"/>
    <w:rsid w:val="00FB247E"/>
    <w:rsid w:val="00FC261E"/>
    <w:rsid w:val="00FC2FD3"/>
    <w:rsid w:val="00FC6022"/>
    <w:rsid w:val="00FD365E"/>
    <w:rsid w:val="00FD5B49"/>
    <w:rsid w:val="00FE00BE"/>
    <w:rsid w:val="00FE0AFF"/>
    <w:rsid w:val="00FE25A3"/>
    <w:rsid w:val="00FE3946"/>
    <w:rsid w:val="00FE3CC4"/>
    <w:rsid w:val="00FE7E9B"/>
    <w:rsid w:val="00FF3F1F"/>
    <w:rsid w:val="00FF78A5"/>
    <w:rsid w:val="00FF7DE4"/>
    <w:rsid w:val="010F940B"/>
    <w:rsid w:val="01231EC5"/>
    <w:rsid w:val="013C918D"/>
    <w:rsid w:val="0212FE3E"/>
    <w:rsid w:val="021497B4"/>
    <w:rsid w:val="026CF942"/>
    <w:rsid w:val="02705920"/>
    <w:rsid w:val="032F63DC"/>
    <w:rsid w:val="0388368A"/>
    <w:rsid w:val="0484E308"/>
    <w:rsid w:val="0499E71D"/>
    <w:rsid w:val="04BB6B44"/>
    <w:rsid w:val="04D364B1"/>
    <w:rsid w:val="052B2A0E"/>
    <w:rsid w:val="056464B4"/>
    <w:rsid w:val="06D07A57"/>
    <w:rsid w:val="071A0507"/>
    <w:rsid w:val="078AD43F"/>
    <w:rsid w:val="0957B054"/>
    <w:rsid w:val="09878754"/>
    <w:rsid w:val="09AF8CA8"/>
    <w:rsid w:val="09B741AA"/>
    <w:rsid w:val="0A162398"/>
    <w:rsid w:val="0A6DE7AB"/>
    <w:rsid w:val="0AE60660"/>
    <w:rsid w:val="0AFFA87F"/>
    <w:rsid w:val="0BCE5A7B"/>
    <w:rsid w:val="0BD2ED07"/>
    <w:rsid w:val="0BEAE674"/>
    <w:rsid w:val="0C7C5C8F"/>
    <w:rsid w:val="0C7C8F07"/>
    <w:rsid w:val="0CAFD465"/>
    <w:rsid w:val="0D7CD5C5"/>
    <w:rsid w:val="0D94CA7E"/>
    <w:rsid w:val="0DACC3EB"/>
    <w:rsid w:val="0E533DC2"/>
    <w:rsid w:val="0E84E9AA"/>
    <w:rsid w:val="0F0563C5"/>
    <w:rsid w:val="0F6EA162"/>
    <w:rsid w:val="0FCDE961"/>
    <w:rsid w:val="0FCEE442"/>
    <w:rsid w:val="0FF36441"/>
    <w:rsid w:val="0FFDB876"/>
    <w:rsid w:val="105A4662"/>
    <w:rsid w:val="116DE4DF"/>
    <w:rsid w:val="11E76245"/>
    <w:rsid w:val="1210122B"/>
    <w:rsid w:val="122BFB86"/>
    <w:rsid w:val="122DDA18"/>
    <w:rsid w:val="1363F6CE"/>
    <w:rsid w:val="13F51DF3"/>
    <w:rsid w:val="13F593B2"/>
    <w:rsid w:val="1422C405"/>
    <w:rsid w:val="14313D56"/>
    <w:rsid w:val="152AA9CD"/>
    <w:rsid w:val="15532BBA"/>
    <w:rsid w:val="1565C757"/>
    <w:rsid w:val="1586BEEA"/>
    <w:rsid w:val="15C634D4"/>
    <w:rsid w:val="15F972C0"/>
    <w:rsid w:val="1714D660"/>
    <w:rsid w:val="173F9E3B"/>
    <w:rsid w:val="17580531"/>
    <w:rsid w:val="187005F0"/>
    <w:rsid w:val="18A2A1D9"/>
    <w:rsid w:val="1920265B"/>
    <w:rsid w:val="1A01F08D"/>
    <w:rsid w:val="1A0C1B23"/>
    <w:rsid w:val="1A282A18"/>
    <w:rsid w:val="1A2D4AEC"/>
    <w:rsid w:val="1B61E57A"/>
    <w:rsid w:val="1B6ECB2E"/>
    <w:rsid w:val="1B9F480C"/>
    <w:rsid w:val="1BE08CCE"/>
    <w:rsid w:val="1C208B8F"/>
    <w:rsid w:val="1D0AB2A3"/>
    <w:rsid w:val="1D1DEB4A"/>
    <w:rsid w:val="1D406AC6"/>
    <w:rsid w:val="1DB49236"/>
    <w:rsid w:val="1DBF1218"/>
    <w:rsid w:val="1EC14EA8"/>
    <w:rsid w:val="1EE2DDE1"/>
    <w:rsid w:val="1F4CCF3D"/>
    <w:rsid w:val="1FDAB7C2"/>
    <w:rsid w:val="1FEBCD22"/>
    <w:rsid w:val="20B12473"/>
    <w:rsid w:val="20CC178C"/>
    <w:rsid w:val="213AF677"/>
    <w:rsid w:val="215E366E"/>
    <w:rsid w:val="21DC7FFE"/>
    <w:rsid w:val="21EFAC30"/>
    <w:rsid w:val="22AF4A5B"/>
    <w:rsid w:val="22F413D9"/>
    <w:rsid w:val="2314CD5B"/>
    <w:rsid w:val="232CC6C8"/>
    <w:rsid w:val="23B681D5"/>
    <w:rsid w:val="23E733F5"/>
    <w:rsid w:val="23E8A793"/>
    <w:rsid w:val="23F8F020"/>
    <w:rsid w:val="243B1204"/>
    <w:rsid w:val="249C2C75"/>
    <w:rsid w:val="24BA1813"/>
    <w:rsid w:val="257EBA3F"/>
    <w:rsid w:val="258008E9"/>
    <w:rsid w:val="25CBF044"/>
    <w:rsid w:val="2675DC59"/>
    <w:rsid w:val="26C670D2"/>
    <w:rsid w:val="26DF9670"/>
    <w:rsid w:val="2777462C"/>
    <w:rsid w:val="279D9C25"/>
    <w:rsid w:val="27A70635"/>
    <w:rsid w:val="27E84BD1"/>
    <w:rsid w:val="284DE5AE"/>
    <w:rsid w:val="285F6F01"/>
    <w:rsid w:val="29111E4F"/>
    <w:rsid w:val="29F9E0DC"/>
    <w:rsid w:val="2A30FD84"/>
    <w:rsid w:val="2A3EEABB"/>
    <w:rsid w:val="2A5E6A58"/>
    <w:rsid w:val="2A602BF4"/>
    <w:rsid w:val="2A86D082"/>
    <w:rsid w:val="2AC61612"/>
    <w:rsid w:val="2AC90B6A"/>
    <w:rsid w:val="2B8C76DC"/>
    <w:rsid w:val="2C1C58FE"/>
    <w:rsid w:val="2C80872A"/>
    <w:rsid w:val="2C99477D"/>
    <w:rsid w:val="2CB89FE4"/>
    <w:rsid w:val="2D34253F"/>
    <w:rsid w:val="2D39A21C"/>
    <w:rsid w:val="2D43A390"/>
    <w:rsid w:val="2D661E63"/>
    <w:rsid w:val="2D68399F"/>
    <w:rsid w:val="2DB00A0C"/>
    <w:rsid w:val="2DB3553E"/>
    <w:rsid w:val="2E82E915"/>
    <w:rsid w:val="2EE3ACC9"/>
    <w:rsid w:val="2F69F9FD"/>
    <w:rsid w:val="2F6C3E92"/>
    <w:rsid w:val="2FCBAFB6"/>
    <w:rsid w:val="3015223A"/>
    <w:rsid w:val="30266A6B"/>
    <w:rsid w:val="30DB81CC"/>
    <w:rsid w:val="318D5A5C"/>
    <w:rsid w:val="321282DD"/>
    <w:rsid w:val="322A4979"/>
    <w:rsid w:val="32845AF1"/>
    <w:rsid w:val="329B383F"/>
    <w:rsid w:val="32FF231F"/>
    <w:rsid w:val="3365F138"/>
    <w:rsid w:val="339F754C"/>
    <w:rsid w:val="33EBF41F"/>
    <w:rsid w:val="3418F1A1"/>
    <w:rsid w:val="342BEC60"/>
    <w:rsid w:val="342EC366"/>
    <w:rsid w:val="343E140B"/>
    <w:rsid w:val="344A4688"/>
    <w:rsid w:val="357E118D"/>
    <w:rsid w:val="359F7EBD"/>
    <w:rsid w:val="35C5576F"/>
    <w:rsid w:val="35E4A87D"/>
    <w:rsid w:val="35ECF5B6"/>
    <w:rsid w:val="36378CA3"/>
    <w:rsid w:val="36C32607"/>
    <w:rsid w:val="370B60A9"/>
    <w:rsid w:val="385FE530"/>
    <w:rsid w:val="38B7DD5E"/>
    <w:rsid w:val="397A1EF1"/>
    <w:rsid w:val="39C3E1C2"/>
    <w:rsid w:val="39E81242"/>
    <w:rsid w:val="3A98657E"/>
    <w:rsid w:val="3B2CD677"/>
    <w:rsid w:val="3B6ED22F"/>
    <w:rsid w:val="3B75386D"/>
    <w:rsid w:val="3C4DE6B2"/>
    <w:rsid w:val="3C9ABE4F"/>
    <w:rsid w:val="3CF6D34A"/>
    <w:rsid w:val="3CFF03BE"/>
    <w:rsid w:val="3D273BE3"/>
    <w:rsid w:val="3D2BCE6F"/>
    <w:rsid w:val="3D810416"/>
    <w:rsid w:val="3DA11AF7"/>
    <w:rsid w:val="3DBD7702"/>
    <w:rsid w:val="3DE90431"/>
    <w:rsid w:val="3E2F38A2"/>
    <w:rsid w:val="3E669082"/>
    <w:rsid w:val="3E8730D0"/>
    <w:rsid w:val="3EA4226B"/>
    <w:rsid w:val="3EB3FB81"/>
    <w:rsid w:val="3F1A00D8"/>
    <w:rsid w:val="3F7E5BAD"/>
    <w:rsid w:val="3FD6F7F5"/>
    <w:rsid w:val="3FF9E453"/>
    <w:rsid w:val="40365E90"/>
    <w:rsid w:val="4111281F"/>
    <w:rsid w:val="424FAFDC"/>
    <w:rsid w:val="4254A80A"/>
    <w:rsid w:val="42D2D4B7"/>
    <w:rsid w:val="42DE35A1"/>
    <w:rsid w:val="432CD4DF"/>
    <w:rsid w:val="4367EB53"/>
    <w:rsid w:val="436CE381"/>
    <w:rsid w:val="43CE96E3"/>
    <w:rsid w:val="44033A7A"/>
    <w:rsid w:val="440514C8"/>
    <w:rsid w:val="443922F5"/>
    <w:rsid w:val="443B957D"/>
    <w:rsid w:val="446B5586"/>
    <w:rsid w:val="448D0C7E"/>
    <w:rsid w:val="451F12D6"/>
    <w:rsid w:val="4587CA42"/>
    <w:rsid w:val="45BC2519"/>
    <w:rsid w:val="45C0698B"/>
    <w:rsid w:val="45C81328"/>
    <w:rsid w:val="45D9E935"/>
    <w:rsid w:val="46827325"/>
    <w:rsid w:val="46A59E55"/>
    <w:rsid w:val="46BBE638"/>
    <w:rsid w:val="470897DC"/>
    <w:rsid w:val="47AF4484"/>
    <w:rsid w:val="47BA8713"/>
    <w:rsid w:val="488BA5CD"/>
    <w:rsid w:val="4A324A6C"/>
    <w:rsid w:val="4AA156DF"/>
    <w:rsid w:val="4ABD5574"/>
    <w:rsid w:val="4AC95C33"/>
    <w:rsid w:val="4AF91C3C"/>
    <w:rsid w:val="4B87CF77"/>
    <w:rsid w:val="4C1E0A96"/>
    <w:rsid w:val="4C3636D4"/>
    <w:rsid w:val="4C4264AC"/>
    <w:rsid w:val="4C7FA958"/>
    <w:rsid w:val="4CAD3A63"/>
    <w:rsid w:val="4DE04AD4"/>
    <w:rsid w:val="4E97F145"/>
    <w:rsid w:val="4F13451A"/>
    <w:rsid w:val="4FB30560"/>
    <w:rsid w:val="4FF1AC32"/>
    <w:rsid w:val="50421CD0"/>
    <w:rsid w:val="507C8374"/>
    <w:rsid w:val="509B722C"/>
    <w:rsid w:val="50AA6BC9"/>
    <w:rsid w:val="50B04370"/>
    <w:rsid w:val="50B07641"/>
    <w:rsid w:val="50B88E19"/>
    <w:rsid w:val="50BA4FA6"/>
    <w:rsid w:val="50D0A8F9"/>
    <w:rsid w:val="51C856A8"/>
    <w:rsid w:val="51E4659D"/>
    <w:rsid w:val="527BFA4C"/>
    <w:rsid w:val="528F1282"/>
    <w:rsid w:val="5293F3B9"/>
    <w:rsid w:val="531DC5BD"/>
    <w:rsid w:val="535266FD"/>
    <w:rsid w:val="5362BCAC"/>
    <w:rsid w:val="53F4326E"/>
    <w:rsid w:val="54212FF0"/>
    <w:rsid w:val="54F79CA1"/>
    <w:rsid w:val="558B6912"/>
    <w:rsid w:val="5658C487"/>
    <w:rsid w:val="566A92CD"/>
    <w:rsid w:val="56A0B89E"/>
    <w:rsid w:val="570FB7CF"/>
    <w:rsid w:val="57C5EB17"/>
    <w:rsid w:val="57EE2A91"/>
    <w:rsid w:val="58075B16"/>
    <w:rsid w:val="586E71DB"/>
    <w:rsid w:val="58ED1982"/>
    <w:rsid w:val="5936BE84"/>
    <w:rsid w:val="5947A113"/>
    <w:rsid w:val="59C76DF9"/>
    <w:rsid w:val="5A05D557"/>
    <w:rsid w:val="5A5BDAF6"/>
    <w:rsid w:val="5AF7E266"/>
    <w:rsid w:val="5B2566AC"/>
    <w:rsid w:val="5C09F365"/>
    <w:rsid w:val="5C315505"/>
    <w:rsid w:val="5D3A2849"/>
    <w:rsid w:val="5DEA7B85"/>
    <w:rsid w:val="5E10C7CB"/>
    <w:rsid w:val="5E25CBE0"/>
    <w:rsid w:val="5EC0E836"/>
    <w:rsid w:val="5EE701AB"/>
    <w:rsid w:val="5F4174B5"/>
    <w:rsid w:val="5F62B3A7"/>
    <w:rsid w:val="5FC45269"/>
    <w:rsid w:val="5FC603C1"/>
    <w:rsid w:val="600F08EE"/>
    <w:rsid w:val="605119C5"/>
    <w:rsid w:val="60DA3C90"/>
    <w:rsid w:val="60F62728"/>
    <w:rsid w:val="6102DA26"/>
    <w:rsid w:val="613C8A8B"/>
    <w:rsid w:val="619DE418"/>
    <w:rsid w:val="63583035"/>
    <w:rsid w:val="63900405"/>
    <w:rsid w:val="64633E26"/>
    <w:rsid w:val="64B220B8"/>
    <w:rsid w:val="6515484F"/>
    <w:rsid w:val="65C0A35D"/>
    <w:rsid w:val="667C1D6D"/>
    <w:rsid w:val="66953B0B"/>
    <w:rsid w:val="66BA015A"/>
    <w:rsid w:val="67408B8A"/>
    <w:rsid w:val="67E5D683"/>
    <w:rsid w:val="68353689"/>
    <w:rsid w:val="6858BAB4"/>
    <w:rsid w:val="6860619E"/>
    <w:rsid w:val="687C4473"/>
    <w:rsid w:val="687DFBAB"/>
    <w:rsid w:val="6897C335"/>
    <w:rsid w:val="69127F92"/>
    <w:rsid w:val="694F88FB"/>
    <w:rsid w:val="69632C4A"/>
    <w:rsid w:val="6A5AADE3"/>
    <w:rsid w:val="6AB97CD3"/>
    <w:rsid w:val="6C5C8A1B"/>
    <w:rsid w:val="6D64B9AB"/>
    <w:rsid w:val="6D8857C9"/>
    <w:rsid w:val="6E2D2E5E"/>
    <w:rsid w:val="6E782FC5"/>
    <w:rsid w:val="6E7B251D"/>
    <w:rsid w:val="6E8991BC"/>
    <w:rsid w:val="6EBBB657"/>
    <w:rsid w:val="6F32E66E"/>
    <w:rsid w:val="703A5BA0"/>
    <w:rsid w:val="7051D3D8"/>
    <w:rsid w:val="706BF1D4"/>
    <w:rsid w:val="70F5956C"/>
    <w:rsid w:val="70FD45DD"/>
    <w:rsid w:val="716E4224"/>
    <w:rsid w:val="71A11712"/>
    <w:rsid w:val="71D893C5"/>
    <w:rsid w:val="720DD9A8"/>
    <w:rsid w:val="72F46581"/>
    <w:rsid w:val="732F14EF"/>
    <w:rsid w:val="733E0E8C"/>
    <w:rsid w:val="7348DE61"/>
    <w:rsid w:val="738B3663"/>
    <w:rsid w:val="73D0A59C"/>
    <w:rsid w:val="73ED8833"/>
    <w:rsid w:val="73FD5BC9"/>
    <w:rsid w:val="740C65AD"/>
    <w:rsid w:val="742610A6"/>
    <w:rsid w:val="746D33E0"/>
    <w:rsid w:val="74CAA620"/>
    <w:rsid w:val="74EDFD0E"/>
    <w:rsid w:val="74F0F266"/>
    <w:rsid w:val="754394D6"/>
    <w:rsid w:val="7558699B"/>
    <w:rsid w:val="75CE1053"/>
    <w:rsid w:val="765AD7AF"/>
    <w:rsid w:val="766FDBC4"/>
    <w:rsid w:val="76F1665D"/>
    <w:rsid w:val="77FFF65C"/>
    <w:rsid w:val="790C4994"/>
    <w:rsid w:val="7961EE1F"/>
    <w:rsid w:val="7B404098"/>
    <w:rsid w:val="7BD1F785"/>
    <w:rsid w:val="7BEEF12C"/>
    <w:rsid w:val="7C9161DD"/>
    <w:rsid w:val="7C99B71A"/>
    <w:rsid w:val="7CC3BF44"/>
    <w:rsid w:val="7DD82619"/>
    <w:rsid w:val="7DE41B12"/>
    <w:rsid w:val="7DF83539"/>
    <w:rsid w:val="7EB58F95"/>
    <w:rsid w:val="7EB6CD5F"/>
    <w:rsid w:val="7EC77497"/>
    <w:rsid w:val="7F5946E5"/>
    <w:rsid w:val="7F5B8FC1"/>
    <w:rsid w:val="7F65E2D1"/>
    <w:rsid w:val="7FDAB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4F100"/>
  <w15:chartTrackingRefBased/>
  <w15:docId w15:val="{2E91C3D5-513F-4AB4-BC07-D619367D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813"/>
    <w:pPr>
      <w:jc w:val="lef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919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919"/>
    <w:pPr>
      <w:spacing w:after="0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919"/>
    <w:pPr>
      <w:spacing w:after="0"/>
      <w:outlineLvl w:val="2"/>
    </w:pPr>
    <w:rPr>
      <w:smallCaps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919"/>
    <w:pPr>
      <w:spacing w:after="0"/>
      <w:outlineLvl w:val="3"/>
    </w:pPr>
    <w:rPr>
      <w:i/>
      <w:iCs/>
      <w:small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919"/>
    <w:pPr>
      <w:spacing w:after="0"/>
      <w:outlineLvl w:val="4"/>
    </w:pPr>
    <w:rPr>
      <w:smallCaps/>
      <w:color w:val="B35C00" w:themeColor="accent6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919"/>
    <w:pPr>
      <w:spacing w:after="0"/>
      <w:outlineLvl w:val="5"/>
    </w:pPr>
    <w:rPr>
      <w:smallCaps/>
      <w:color w:val="EF7C00" w:themeColor="accent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919"/>
    <w:pPr>
      <w:spacing w:after="0"/>
      <w:outlineLvl w:val="6"/>
    </w:pPr>
    <w:rPr>
      <w:b/>
      <w:bCs/>
      <w:smallCaps/>
      <w:color w:val="EF7C00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919"/>
    <w:pPr>
      <w:spacing w:after="0"/>
      <w:outlineLvl w:val="7"/>
    </w:pPr>
    <w:rPr>
      <w:b/>
      <w:bCs/>
      <w:i/>
      <w:iCs/>
      <w:smallCaps/>
      <w:color w:val="B35C00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919"/>
    <w:pPr>
      <w:spacing w:after="0"/>
      <w:outlineLvl w:val="8"/>
    </w:pPr>
    <w:rPr>
      <w:b/>
      <w:bCs/>
      <w:i/>
      <w:iCs/>
      <w:smallCaps/>
      <w:color w:val="773D00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919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919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91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919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919"/>
    <w:rPr>
      <w:smallCaps/>
      <w:color w:val="B35C00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919"/>
    <w:rPr>
      <w:smallCaps/>
      <w:color w:val="EF7C00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919"/>
    <w:rPr>
      <w:b/>
      <w:bCs/>
      <w:smallCaps/>
      <w:color w:val="EF7C00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919"/>
    <w:rPr>
      <w:b/>
      <w:bCs/>
      <w:i/>
      <w:iCs/>
      <w:smallCaps/>
      <w:color w:val="B35C00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919"/>
    <w:rPr>
      <w:b/>
      <w:bCs/>
      <w:i/>
      <w:iCs/>
      <w:smallCaps/>
      <w:color w:val="773D00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0919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90919"/>
    <w:pPr>
      <w:pBdr>
        <w:top w:val="single" w:sz="8" w:space="1" w:color="EF7C00" w:themeColor="accent6"/>
      </w:pBdr>
      <w:spacing w:after="120" w:line="240" w:lineRule="auto"/>
      <w:jc w:val="right"/>
    </w:pPr>
    <w:rPr>
      <w:smallCaps/>
      <w:color w:val="00799F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0919"/>
    <w:rPr>
      <w:smallCaps/>
      <w:color w:val="00799F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91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C90919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C90919"/>
    <w:rPr>
      <w:b/>
      <w:bCs/>
      <w:color w:val="EF7C00" w:themeColor="accent6"/>
    </w:rPr>
  </w:style>
  <w:style w:type="character" w:styleId="Emphasis">
    <w:name w:val="Emphasis"/>
    <w:uiPriority w:val="20"/>
    <w:qFormat/>
    <w:rsid w:val="00C90919"/>
    <w:rPr>
      <w:b/>
      <w:bCs/>
      <w:i/>
      <w:iCs/>
      <w:spacing w:val="10"/>
    </w:rPr>
  </w:style>
  <w:style w:type="paragraph" w:styleId="NoSpacing">
    <w:name w:val="No Spacing"/>
    <w:link w:val="NoSpacingChar"/>
    <w:uiPriority w:val="1"/>
    <w:qFormat/>
    <w:rsid w:val="00C9091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9091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9091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919"/>
    <w:pPr>
      <w:pBdr>
        <w:top w:val="single" w:sz="8" w:space="1" w:color="EF7C00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919"/>
    <w:rPr>
      <w:b/>
      <w:bCs/>
      <w:i/>
      <w:iCs/>
    </w:rPr>
  </w:style>
  <w:style w:type="character" w:styleId="SubtleEmphasis">
    <w:name w:val="Subtle Emphasis"/>
    <w:uiPriority w:val="19"/>
    <w:qFormat/>
    <w:rsid w:val="00C90919"/>
    <w:rPr>
      <w:i/>
      <w:iCs/>
    </w:rPr>
  </w:style>
  <w:style w:type="character" w:styleId="IntenseEmphasis">
    <w:name w:val="Intense Emphasis"/>
    <w:uiPriority w:val="21"/>
    <w:qFormat/>
    <w:rsid w:val="00C90919"/>
    <w:rPr>
      <w:b/>
      <w:bCs/>
      <w:i/>
      <w:iCs/>
      <w:color w:val="EF7C00" w:themeColor="accent6"/>
      <w:spacing w:val="10"/>
    </w:rPr>
  </w:style>
  <w:style w:type="character" w:styleId="SubtleReference">
    <w:name w:val="Subtle Reference"/>
    <w:uiPriority w:val="31"/>
    <w:qFormat/>
    <w:rsid w:val="00C90919"/>
    <w:rPr>
      <w:b/>
      <w:bCs/>
    </w:rPr>
  </w:style>
  <w:style w:type="character" w:styleId="IntenseReference">
    <w:name w:val="Intense Reference"/>
    <w:uiPriority w:val="32"/>
    <w:qFormat/>
    <w:rsid w:val="00C9091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9091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091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03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260"/>
  </w:style>
  <w:style w:type="paragraph" w:styleId="Footer">
    <w:name w:val="footer"/>
    <w:basedOn w:val="Normal"/>
    <w:link w:val="FooterChar"/>
    <w:uiPriority w:val="99"/>
    <w:unhideWhenUsed/>
    <w:rsid w:val="00403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260"/>
  </w:style>
  <w:style w:type="character" w:customStyle="1" w:styleId="NoSpacingChar">
    <w:name w:val="No Spacing Char"/>
    <w:basedOn w:val="DefaultParagraphFont"/>
    <w:link w:val="NoSpacing"/>
    <w:uiPriority w:val="1"/>
    <w:rsid w:val="00403260"/>
  </w:style>
  <w:style w:type="table" w:styleId="TableGrid">
    <w:name w:val="Table Grid"/>
    <w:basedOn w:val="TableNormal"/>
    <w:uiPriority w:val="39"/>
    <w:rsid w:val="00CF7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CF72B5"/>
    <w:pPr>
      <w:spacing w:after="0" w:line="240" w:lineRule="auto"/>
      <w:jc w:val="left"/>
    </w:pPr>
    <w:tblPr>
      <w:tblBorders>
        <w:top w:val="single" w:sz="8" w:space="0" w:color="007559" w:themeColor="accent1"/>
        <w:left w:val="single" w:sz="8" w:space="0" w:color="007559" w:themeColor="accent1"/>
        <w:bottom w:val="single" w:sz="8" w:space="0" w:color="007559" w:themeColor="accent1"/>
        <w:right w:val="single" w:sz="8" w:space="0" w:color="007559" w:themeColor="accent1"/>
        <w:insideH w:val="single" w:sz="8" w:space="0" w:color="007559" w:themeColor="accent1"/>
        <w:insideV w:val="single" w:sz="8" w:space="0" w:color="007559" w:themeColor="accent1"/>
      </w:tblBorders>
    </w:tblPr>
  </w:style>
  <w:style w:type="paragraph" w:customStyle="1" w:styleId="DfESOutNumbered">
    <w:name w:val="DfESOutNumbered"/>
    <w:basedOn w:val="Normal"/>
    <w:rsid w:val="00B05BD3"/>
    <w:pPr>
      <w:widowControl w:val="0"/>
      <w:numPr>
        <w:numId w:val="1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Arial"/>
      <w:szCs w:val="20"/>
    </w:rPr>
  </w:style>
  <w:style w:type="paragraph" w:styleId="ListParagraph">
    <w:name w:val="List Paragraph"/>
    <w:basedOn w:val="Normal"/>
    <w:uiPriority w:val="34"/>
    <w:qFormat/>
    <w:rsid w:val="00DF7A8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F49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49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49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4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49AD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E2AD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328A1"/>
    <w:pPr>
      <w:spacing w:after="0" w:line="240" w:lineRule="auto"/>
      <w:jc w:val="left"/>
    </w:pPr>
  </w:style>
  <w:style w:type="table" w:styleId="ListTable3">
    <w:name w:val="List Table 3"/>
    <w:basedOn w:val="TableNormal"/>
    <w:uiPriority w:val="48"/>
    <w:rsid w:val="004D2E4E"/>
    <w:pPr>
      <w:spacing w:after="0" w:line="240" w:lineRule="auto"/>
    </w:pPr>
    <w:tblPr>
      <w:tblStyleRowBandSize w:val="1"/>
      <w:tblStyleColBandSize w:val="1"/>
      <w:tblBorders>
        <w:top w:val="single" w:sz="8" w:space="0" w:color="004B62" w:themeColor="text1"/>
        <w:left w:val="single" w:sz="8" w:space="0" w:color="004B62" w:themeColor="text1"/>
        <w:bottom w:val="single" w:sz="8" w:space="0" w:color="004B62" w:themeColor="text1"/>
        <w:right w:val="single" w:sz="8" w:space="0" w:color="004B62" w:themeColor="text1"/>
        <w:insideH w:val="single" w:sz="8" w:space="0" w:color="004B62" w:themeColor="text1"/>
        <w:insideV w:val="single" w:sz="8" w:space="0" w:color="004B6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B62" w:themeFill="text1"/>
      </w:tcPr>
    </w:tblStylePr>
    <w:tblStylePr w:type="lastRow">
      <w:rPr>
        <w:b/>
        <w:bCs/>
      </w:rPr>
      <w:tblPr/>
      <w:tcPr>
        <w:tcBorders>
          <w:top w:val="double" w:sz="4" w:space="0" w:color="004B6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B62" w:themeColor="text1"/>
          <w:right w:val="single" w:sz="4" w:space="0" w:color="004B62" w:themeColor="text1"/>
        </w:tcBorders>
      </w:tcPr>
    </w:tblStylePr>
    <w:tblStylePr w:type="band1Horz">
      <w:tblPr/>
      <w:tcPr>
        <w:tcBorders>
          <w:top w:val="single" w:sz="4" w:space="0" w:color="004B62" w:themeColor="text1"/>
          <w:bottom w:val="single" w:sz="4" w:space="0" w:color="004B6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B62" w:themeColor="text1"/>
          <w:left w:val="nil"/>
        </w:tcBorders>
      </w:tcPr>
    </w:tblStylePr>
    <w:tblStylePr w:type="swCell">
      <w:tblPr/>
      <w:tcPr>
        <w:tcBorders>
          <w:top w:val="double" w:sz="4" w:space="0" w:color="004B6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D2E4E"/>
    <w:pPr>
      <w:spacing w:after="0" w:line="240" w:lineRule="auto"/>
    </w:pPr>
    <w:tblPr>
      <w:tblStyleRowBandSize w:val="1"/>
      <w:tblStyleColBandSize w:val="1"/>
      <w:tblBorders>
        <w:top w:val="single" w:sz="4" w:space="0" w:color="007559" w:themeColor="accent1"/>
        <w:left w:val="single" w:sz="4" w:space="0" w:color="007559" w:themeColor="accent1"/>
        <w:bottom w:val="single" w:sz="4" w:space="0" w:color="007559" w:themeColor="accent1"/>
        <w:right w:val="single" w:sz="4" w:space="0" w:color="007559" w:themeColor="accent1"/>
        <w:insideH w:val="single" w:sz="4" w:space="0" w:color="007559" w:themeColor="accent1"/>
        <w:insideV w:val="single" w:sz="4" w:space="0" w:color="00755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559" w:themeFill="accent1"/>
      </w:tcPr>
    </w:tblStylePr>
    <w:tblStylePr w:type="lastRow">
      <w:rPr>
        <w:b/>
        <w:bCs/>
      </w:rPr>
      <w:tblPr/>
      <w:tcPr>
        <w:tcBorders>
          <w:top w:val="double" w:sz="4" w:space="0" w:color="00755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559" w:themeColor="accent1"/>
          <w:right w:val="single" w:sz="4" w:space="0" w:color="007559" w:themeColor="accent1"/>
        </w:tcBorders>
      </w:tcPr>
    </w:tblStylePr>
    <w:tblStylePr w:type="band1Horz">
      <w:tblPr/>
      <w:tcPr>
        <w:tcBorders>
          <w:top w:val="single" w:sz="4" w:space="0" w:color="007559" w:themeColor="accent1"/>
          <w:bottom w:val="single" w:sz="4" w:space="0" w:color="00755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559" w:themeColor="accent1"/>
          <w:left w:val="nil"/>
        </w:tcBorders>
      </w:tcPr>
    </w:tblStylePr>
    <w:tblStylePr w:type="swCell">
      <w:tblPr/>
      <w:tcPr>
        <w:tcBorders>
          <w:top w:val="double" w:sz="4" w:space="0" w:color="00755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D2E4E"/>
    <w:pPr>
      <w:spacing w:after="0" w:line="240" w:lineRule="auto"/>
    </w:pPr>
    <w:tblPr>
      <w:tblStyleRowBandSize w:val="1"/>
      <w:tblStyleColBandSize w:val="1"/>
      <w:tblBorders>
        <w:top w:val="single" w:sz="4" w:space="0" w:color="008BD6" w:themeColor="accent2"/>
        <w:left w:val="single" w:sz="4" w:space="0" w:color="008BD6" w:themeColor="accent2"/>
        <w:bottom w:val="single" w:sz="4" w:space="0" w:color="008BD6" w:themeColor="accent2"/>
        <w:right w:val="single" w:sz="4" w:space="0" w:color="008BD6" w:themeColor="accent2"/>
        <w:insideH w:val="single" w:sz="4" w:space="0" w:color="008BD6" w:themeColor="accent2"/>
        <w:insideV w:val="single" w:sz="4" w:space="0" w:color="008BD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8BD6" w:themeFill="accent2"/>
      </w:tcPr>
    </w:tblStylePr>
    <w:tblStylePr w:type="lastRow">
      <w:rPr>
        <w:b/>
        <w:bCs/>
      </w:rPr>
      <w:tblPr/>
      <w:tcPr>
        <w:tcBorders>
          <w:top w:val="double" w:sz="4" w:space="0" w:color="008BD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8BD6" w:themeColor="accent2"/>
          <w:right w:val="single" w:sz="4" w:space="0" w:color="008BD6" w:themeColor="accent2"/>
        </w:tcBorders>
      </w:tcPr>
    </w:tblStylePr>
    <w:tblStylePr w:type="band1Horz">
      <w:tblPr/>
      <w:tcPr>
        <w:tcBorders>
          <w:top w:val="single" w:sz="4" w:space="0" w:color="008BD6" w:themeColor="accent2"/>
          <w:bottom w:val="single" w:sz="4" w:space="0" w:color="008BD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8BD6" w:themeColor="accent2"/>
          <w:left w:val="nil"/>
        </w:tcBorders>
      </w:tcPr>
    </w:tblStylePr>
    <w:tblStylePr w:type="swCell">
      <w:tblPr/>
      <w:tcPr>
        <w:tcBorders>
          <w:top w:val="double" w:sz="4" w:space="0" w:color="008BD6" w:themeColor="accent2"/>
          <w:right w:val="nil"/>
        </w:tcBorders>
      </w:tcPr>
    </w:tblStylePr>
  </w:style>
  <w:style w:type="paragraph" w:customStyle="1" w:styleId="Heading">
    <w:name w:val="Heading"/>
    <w:basedOn w:val="Normal"/>
    <w:link w:val="HeadingChar"/>
    <w:qFormat/>
    <w:rsid w:val="000D5ECA"/>
    <w:rPr>
      <w:rFonts w:ascii="Tahoma" w:hAnsi="Tahoma" w:cs="Tahoma"/>
      <w:b/>
      <w:bCs/>
      <w:color w:val="004B62" w:themeColor="text1"/>
      <w:sz w:val="28"/>
      <w:szCs w:val="28"/>
    </w:rPr>
  </w:style>
  <w:style w:type="paragraph" w:customStyle="1" w:styleId="Subheading">
    <w:name w:val="Subheading"/>
    <w:basedOn w:val="Normal"/>
    <w:link w:val="SubheadingChar"/>
    <w:qFormat/>
    <w:rsid w:val="000D5ECA"/>
    <w:rPr>
      <w:rFonts w:ascii="Tahoma" w:hAnsi="Tahoma" w:cs="Tahoma"/>
      <w:b/>
      <w:bCs/>
      <w:color w:val="007559" w:themeColor="accent1"/>
      <w:szCs w:val="24"/>
    </w:rPr>
  </w:style>
  <w:style w:type="character" w:customStyle="1" w:styleId="HeadingChar">
    <w:name w:val="Heading Char"/>
    <w:basedOn w:val="DefaultParagraphFont"/>
    <w:link w:val="Heading"/>
    <w:rsid w:val="000D5ECA"/>
    <w:rPr>
      <w:rFonts w:ascii="Tahoma" w:hAnsi="Tahoma" w:cs="Tahoma"/>
      <w:b/>
      <w:bCs/>
      <w:color w:val="004B62" w:themeColor="text1"/>
      <w:sz w:val="28"/>
      <w:szCs w:val="28"/>
    </w:rPr>
  </w:style>
  <w:style w:type="paragraph" w:customStyle="1" w:styleId="Subsubheading">
    <w:name w:val="Sub subheading"/>
    <w:basedOn w:val="Normal"/>
    <w:link w:val="SubsubheadingChar"/>
    <w:qFormat/>
    <w:rsid w:val="000D5ECA"/>
    <w:rPr>
      <w:rFonts w:ascii="Tahoma" w:hAnsi="Tahoma" w:cs="Tahoma"/>
      <w:b/>
      <w:bCs/>
      <w:szCs w:val="24"/>
    </w:rPr>
  </w:style>
  <w:style w:type="character" w:customStyle="1" w:styleId="SubheadingChar">
    <w:name w:val="Subheading Char"/>
    <w:basedOn w:val="DefaultParagraphFont"/>
    <w:link w:val="Subheading"/>
    <w:rsid w:val="000D5ECA"/>
    <w:rPr>
      <w:rFonts w:ascii="Tahoma" w:hAnsi="Tahoma" w:cs="Tahoma"/>
      <w:b/>
      <w:bCs/>
      <w:color w:val="007559" w:themeColor="accent1"/>
      <w:sz w:val="24"/>
      <w:szCs w:val="24"/>
    </w:rPr>
  </w:style>
  <w:style w:type="character" w:customStyle="1" w:styleId="SubsubheadingChar">
    <w:name w:val="Sub subheading Char"/>
    <w:basedOn w:val="DefaultParagraphFont"/>
    <w:link w:val="Subsubheading"/>
    <w:rsid w:val="000D5ECA"/>
    <w:rPr>
      <w:rFonts w:ascii="Tahoma" w:hAnsi="Tahoma" w:cs="Tahoma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4813"/>
    <w:rPr>
      <w:color w:val="EF7C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81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CB5892"/>
  </w:style>
  <w:style w:type="paragraph" w:styleId="NormalWeb">
    <w:name w:val="Normal (Web)"/>
    <w:basedOn w:val="Normal"/>
    <w:uiPriority w:val="99"/>
    <w:semiHidden/>
    <w:unhideWhenUsed/>
    <w:rsid w:val="00C25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64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275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5475">
          <w:marLeft w:val="72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8316">
          <w:marLeft w:val="72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8033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7074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6827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9766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231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8979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8447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4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5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2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01494">
          <w:marLeft w:val="59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7469">
          <w:marLeft w:val="59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2628">
          <w:marLeft w:val="59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6500">
          <w:marLeft w:val="59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5470">
          <w:marLeft w:val="59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108">
          <w:marLeft w:val="59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6955">
          <w:marLeft w:val="59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144">
          <w:marLeft w:val="59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1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80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8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8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8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0697">
          <w:marLeft w:val="720"/>
          <w:marRight w:val="23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4731">
          <w:marLeft w:val="720"/>
          <w:marRight w:val="14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6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3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4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1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55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5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8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9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8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4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3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1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65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82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09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92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81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59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0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7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0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1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5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8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7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8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3495">
          <w:marLeft w:val="72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274">
          <w:marLeft w:val="72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214">
          <w:marLeft w:val="72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4481">
          <w:marLeft w:val="72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75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82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19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4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5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5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6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81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4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4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5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4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6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9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5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7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0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2310">
          <w:marLeft w:val="720"/>
          <w:marRight w:val="14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217">
          <w:marLeft w:val="720"/>
          <w:marRight w:val="734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9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1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2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4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644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7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5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6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0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1997">
          <w:marLeft w:val="72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2781">
          <w:marLeft w:val="72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323">
          <w:marLeft w:val="72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35664">
          <w:marLeft w:val="72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5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0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1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0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63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1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7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9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9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3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68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4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9995">
          <w:marLeft w:val="720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2857">
          <w:marLeft w:val="720"/>
          <w:marRight w:val="14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5882">
          <w:marLeft w:val="720"/>
          <w:marRight w:val="648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1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0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6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4318">
          <w:marLeft w:val="72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1936">
          <w:marLeft w:val="1613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5780">
          <w:marLeft w:val="1613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838">
          <w:marLeft w:val="72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926">
          <w:marLeft w:val="72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2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1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3824">
          <w:marLeft w:val="720"/>
          <w:marRight w:val="0"/>
          <w:marTop w:val="3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205">
          <w:marLeft w:val="720"/>
          <w:marRight w:val="0"/>
          <w:marTop w:val="2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9633">
          <w:marLeft w:val="72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383">
          <w:marLeft w:val="720"/>
          <w:marRight w:val="14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8224">
          <w:marLeft w:val="720"/>
          <w:marRight w:val="0"/>
          <w:marTop w:val="2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5927">
          <w:marLeft w:val="1426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962">
          <w:marLeft w:val="720"/>
          <w:marRight w:val="0"/>
          <w:marTop w:val="2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6000">
          <w:marLeft w:val="720"/>
          <w:marRight w:val="0"/>
          <w:marTop w:val="2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2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40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75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4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62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8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9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5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9575">
          <w:marLeft w:val="720"/>
          <w:marRight w:val="173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0883">
          <w:marLeft w:val="720"/>
          <w:marRight w:val="14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8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9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4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29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2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png"/><Relationship Id="rId39" Type="http://schemas.openxmlformats.org/officeDocument/2006/relationships/hyperlink" Target="https://www.gov.uk/guidance/funding-and-eligibility-for-ecf-based-training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www.gov.uk/guidance/set-up-and-manage-the-early-career-teacher-entitlement" TargetMode="External"/><Relationship Id="rId47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gov.uk/guidance/funding-and-eligibility-for-ecf-based-training" TargetMode="External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svg"/><Relationship Id="rId41" Type="http://schemas.openxmlformats.org/officeDocument/2006/relationships/hyperlink" Target="https://assets.publishing.service.gov.uk/media/6629237f3b0122a378a7e6ef/Induction_for_early_career_teachers__England__statutory_guidance_.pdf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B783383B2F4D1296C94384009A1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717B3-AEF2-44CE-8858-442555B1B22F}"/>
      </w:docPartPr>
      <w:docPartBody>
        <w:p w:rsidR="003438E3" w:rsidRDefault="00A221B9" w:rsidP="00A221B9">
          <w:pPr>
            <w:pStyle w:val="47B783383B2F4D1296C94384009A1D12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C97C9B7D98A7480BB1C243C9E3F38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97917-AA46-441D-A1CB-2019604D8045}"/>
      </w:docPartPr>
      <w:docPartBody>
        <w:p w:rsidR="003438E3" w:rsidRDefault="00A221B9" w:rsidP="00A221B9">
          <w:pPr>
            <w:pStyle w:val="C97C9B7D98A7480BB1C243C9E3F38F55"/>
          </w:pPr>
          <w:r>
            <w:rPr>
              <w:rFonts w:asciiTheme="majorHAnsi" w:eastAsiaTheme="majorEastAsia" w:hAnsiTheme="majorHAnsi" w:cstheme="majorBidi"/>
              <w:color w:val="0F4761" w:themeColor="accent1" w:themeShade="BF"/>
              <w:sz w:val="32"/>
              <w:szCs w:val="32"/>
            </w:rPr>
            <w:t>[Document title]</w:t>
          </w:r>
        </w:p>
      </w:docPartBody>
    </w:docPart>
    <w:docPart>
      <w:docPartPr>
        <w:name w:val="40299A34485B412D8081A0699B2D4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D152E-C17D-4B6C-B391-F377B6F1CD61}"/>
      </w:docPartPr>
      <w:docPartBody>
        <w:p w:rsidR="003270E4" w:rsidRDefault="00A221B9">
          <w:pPr>
            <w:pStyle w:val="40299A34485B412D8081A0699B2D438F"/>
          </w:pPr>
          <w:r>
            <w:rPr>
              <w:color w:val="0F4761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6774B2018241412EAE58D1902BCBE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C9583-47D4-46F7-AD6D-3096650378AF}"/>
      </w:docPartPr>
      <w:docPartBody>
        <w:p w:rsidR="00862832" w:rsidRDefault="0005787F" w:rsidP="0005787F">
          <w:pPr>
            <w:pStyle w:val="6774B2018241412EAE58D1902BCBEF9D"/>
          </w:pPr>
          <w:r>
            <w:rPr>
              <w:color w:val="0F476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 Font 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1B9"/>
    <w:rsid w:val="0005787F"/>
    <w:rsid w:val="001859EB"/>
    <w:rsid w:val="002F5300"/>
    <w:rsid w:val="003270E4"/>
    <w:rsid w:val="003438E3"/>
    <w:rsid w:val="0038327B"/>
    <w:rsid w:val="003B01B2"/>
    <w:rsid w:val="003D729B"/>
    <w:rsid w:val="00475431"/>
    <w:rsid w:val="0048286D"/>
    <w:rsid w:val="005E0F26"/>
    <w:rsid w:val="006256B7"/>
    <w:rsid w:val="00637445"/>
    <w:rsid w:val="00645D98"/>
    <w:rsid w:val="00733608"/>
    <w:rsid w:val="0074190D"/>
    <w:rsid w:val="00750850"/>
    <w:rsid w:val="007A173F"/>
    <w:rsid w:val="00845FDC"/>
    <w:rsid w:val="00862832"/>
    <w:rsid w:val="008F162C"/>
    <w:rsid w:val="00934682"/>
    <w:rsid w:val="009A45ED"/>
    <w:rsid w:val="00A221B9"/>
    <w:rsid w:val="00B66FE2"/>
    <w:rsid w:val="00CC02D8"/>
    <w:rsid w:val="00D7490A"/>
    <w:rsid w:val="00E354CF"/>
    <w:rsid w:val="00E44513"/>
    <w:rsid w:val="00E46748"/>
    <w:rsid w:val="00E57851"/>
    <w:rsid w:val="00E8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B783383B2F4D1296C94384009A1D12">
    <w:name w:val="47B783383B2F4D1296C94384009A1D12"/>
    <w:rsid w:val="00A221B9"/>
  </w:style>
  <w:style w:type="paragraph" w:customStyle="1" w:styleId="C97C9B7D98A7480BB1C243C9E3F38F55">
    <w:name w:val="C97C9B7D98A7480BB1C243C9E3F38F55"/>
    <w:rsid w:val="00A221B9"/>
  </w:style>
  <w:style w:type="paragraph" w:customStyle="1" w:styleId="40299A34485B412D8081A0699B2D438F">
    <w:name w:val="40299A34485B412D8081A0699B2D438F"/>
  </w:style>
  <w:style w:type="paragraph" w:customStyle="1" w:styleId="6774B2018241412EAE58D1902BCBEF9D">
    <w:name w:val="6774B2018241412EAE58D1902BCBEF9D"/>
    <w:rsid w:val="0005787F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IoT">
      <a:dk1>
        <a:srgbClr val="004B62"/>
      </a:dk1>
      <a:lt1>
        <a:sysClr val="window" lastClr="FFFFFF"/>
      </a:lt1>
      <a:dk2>
        <a:srgbClr val="530F93"/>
      </a:dk2>
      <a:lt2>
        <a:srgbClr val="E7E6E6"/>
      </a:lt2>
      <a:accent1>
        <a:srgbClr val="007559"/>
      </a:accent1>
      <a:accent2>
        <a:srgbClr val="008BD6"/>
      </a:accent2>
      <a:accent3>
        <a:srgbClr val="B86AFF"/>
      </a:accent3>
      <a:accent4>
        <a:srgbClr val="00E9B1"/>
      </a:accent4>
      <a:accent5>
        <a:srgbClr val="70AC46"/>
      </a:accent5>
      <a:accent6>
        <a:srgbClr val="EF7C00"/>
      </a:accent6>
      <a:hlink>
        <a:srgbClr val="EF7C00"/>
      </a:hlink>
      <a:folHlink>
        <a:srgbClr val="E0DFE6"/>
      </a:folHlink>
    </a:clrScheme>
    <a:fontScheme name="NIoT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97405-7db4-4e46-af55-5212f92ee96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387D2FDCBF3A489F92E55156BA66C4" ma:contentTypeVersion="13" ma:contentTypeDescription="Create a new document." ma:contentTypeScope="" ma:versionID="82e7941c948fea12e9528f006646a22e">
  <xsd:schema xmlns:xsd="http://www.w3.org/2001/XMLSchema" xmlns:xs="http://www.w3.org/2001/XMLSchema" xmlns:p="http://schemas.microsoft.com/office/2006/metadata/properties" xmlns:ns2="13497405-7db4-4e46-af55-5212f92ee967" xmlns:ns3="0650f755-f33a-4c72-8531-94a40586d493" targetNamespace="http://schemas.microsoft.com/office/2006/metadata/properties" ma:root="true" ma:fieldsID="cdd54a55b7983c8d526cad68a197aa83" ns2:_="" ns3:_="">
    <xsd:import namespace="13497405-7db4-4e46-af55-5212f92ee967"/>
    <xsd:import namespace="0650f755-f33a-4c72-8531-94a40586d4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97405-7db4-4e46-af55-5212f92ee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cf69364-48ac-45a3-9729-a4e7e3e291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0f755-f33a-4c72-8531-94a40586d49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B058D-121D-4166-824D-EC57602EBADF}">
  <ds:schemaRefs>
    <ds:schemaRef ds:uri="http://schemas.microsoft.com/office/2006/metadata/properties"/>
    <ds:schemaRef ds:uri="http://schemas.microsoft.com/office/infopath/2007/PartnerControls"/>
    <ds:schemaRef ds:uri="13497405-7db4-4e46-af55-5212f92ee967"/>
  </ds:schemaRefs>
</ds:datastoreItem>
</file>

<file path=customXml/itemProps2.xml><?xml version="1.0" encoding="utf-8"?>
<ds:datastoreItem xmlns:ds="http://schemas.openxmlformats.org/officeDocument/2006/customXml" ds:itemID="{4E989C88-27A5-4BBD-9282-64FD564921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0F61E-1A3D-4BD4-BBC2-C11B06152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97405-7db4-4e46-af55-5212f92ee967"/>
    <ds:schemaRef ds:uri="0650f755-f33a-4c72-8531-94a40586d4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3971D0-A462-477F-89D3-02F888B6F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20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ECF Mentor Local Seminar 1:</vt:lpstr>
    </vt:vector>
  </TitlesOfParts>
  <Company/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ECF and ECT Programme</dc:title>
  <dc:subject>Induction Lead briefing workbook</dc:subject>
  <dc:creator>[</dc:creator>
  <cp:keywords/>
  <dc:description/>
  <cp:lastModifiedBy>Rosie Jonas</cp:lastModifiedBy>
  <cp:revision>328</cp:revision>
  <dcterms:created xsi:type="dcterms:W3CDTF">2022-12-15T18:15:00Z</dcterms:created>
  <dcterms:modified xsi:type="dcterms:W3CDTF">2025-06-03T12:23:00Z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0x01010055387D2FDCBF3A489F92E55156BA66C4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Order">
    <vt:r8>289600</vt:r8>
  </property>
</Properties>
</file>